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8BB" w:rsidRPr="00082F2D" w:rsidRDefault="00895CC5" w:rsidP="004728BB">
      <w:pPr>
        <w:pStyle w:val="3"/>
        <w:jc w:val="right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-419100</wp:posOffset>
            </wp:positionV>
            <wp:extent cx="528320" cy="689610"/>
            <wp:effectExtent l="0" t="0" r="5080" b="0"/>
            <wp:wrapNone/>
            <wp:docPr id="3" name="Рисунок 3" descr="Герб ч-б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-б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45" w:rsidRPr="00082F2D" w:rsidRDefault="00503D45" w:rsidP="004728BB">
      <w:pPr>
        <w:pStyle w:val="3"/>
        <w:jc w:val="center"/>
        <w:rPr>
          <w:b/>
          <w:szCs w:val="24"/>
        </w:rPr>
      </w:pP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r w:rsidRPr="00E2229A">
        <w:rPr>
          <w:b/>
          <w:szCs w:val="24"/>
        </w:rPr>
        <w:t>Российская Федерация</w:t>
      </w: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r w:rsidRPr="00E2229A">
        <w:rPr>
          <w:b/>
          <w:szCs w:val="24"/>
        </w:rPr>
        <w:t>Кемеровская область</w:t>
      </w:r>
      <w:r w:rsidR="00A67C31" w:rsidRPr="00E2229A">
        <w:rPr>
          <w:b/>
          <w:szCs w:val="24"/>
        </w:rPr>
        <w:t xml:space="preserve"> - Кузбасс</w:t>
      </w: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r w:rsidRPr="00E2229A">
        <w:rPr>
          <w:b/>
          <w:szCs w:val="24"/>
        </w:rPr>
        <w:t>Мысковский городской округ</w:t>
      </w: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r w:rsidRPr="00E2229A">
        <w:rPr>
          <w:b/>
          <w:szCs w:val="24"/>
        </w:rPr>
        <w:t xml:space="preserve"> Совет народных депутатов Мысковского городского округа</w:t>
      </w: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r w:rsidRPr="00E2229A">
        <w:rPr>
          <w:b/>
          <w:szCs w:val="24"/>
        </w:rPr>
        <w:t>(</w:t>
      </w:r>
      <w:r w:rsidR="00031F97" w:rsidRPr="00E2229A">
        <w:rPr>
          <w:b/>
          <w:szCs w:val="24"/>
        </w:rPr>
        <w:t>шестой</w:t>
      </w:r>
      <w:r w:rsidRPr="00E2229A">
        <w:rPr>
          <w:b/>
          <w:szCs w:val="24"/>
        </w:rPr>
        <w:t xml:space="preserve"> созыв)</w:t>
      </w:r>
    </w:p>
    <w:p w:rsidR="004728BB" w:rsidRPr="00E2229A" w:rsidRDefault="004728BB" w:rsidP="00CD0D36">
      <w:pPr>
        <w:pStyle w:val="3"/>
        <w:ind w:firstLine="0"/>
        <w:jc w:val="center"/>
        <w:rPr>
          <w:b/>
          <w:szCs w:val="24"/>
        </w:rPr>
      </w:pPr>
    </w:p>
    <w:p w:rsidR="00E96E32" w:rsidRPr="00E2229A" w:rsidRDefault="004728BB" w:rsidP="00CD0D36">
      <w:pPr>
        <w:pStyle w:val="3"/>
        <w:ind w:firstLine="0"/>
        <w:jc w:val="center"/>
        <w:rPr>
          <w:b/>
          <w:szCs w:val="24"/>
        </w:rPr>
      </w:pPr>
      <w:proofErr w:type="gramStart"/>
      <w:r w:rsidRPr="00E2229A">
        <w:rPr>
          <w:b/>
          <w:szCs w:val="24"/>
        </w:rPr>
        <w:t>Р</w:t>
      </w:r>
      <w:proofErr w:type="gramEnd"/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>Е</w:t>
      </w:r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>Ш</w:t>
      </w:r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>Е</w:t>
      </w:r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>Н</w:t>
      </w:r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>И</w:t>
      </w:r>
      <w:r w:rsidR="00CD0D36">
        <w:rPr>
          <w:b/>
          <w:szCs w:val="24"/>
        </w:rPr>
        <w:t xml:space="preserve"> </w:t>
      </w:r>
      <w:r w:rsidRPr="00E2229A">
        <w:rPr>
          <w:b/>
          <w:szCs w:val="24"/>
        </w:rPr>
        <w:t xml:space="preserve">Е </w:t>
      </w:r>
    </w:p>
    <w:p w:rsidR="00E96E32" w:rsidRPr="00E2229A" w:rsidRDefault="00E96E32" w:rsidP="00CD0D36">
      <w:pPr>
        <w:pStyle w:val="3"/>
        <w:ind w:firstLine="0"/>
        <w:jc w:val="center"/>
        <w:rPr>
          <w:b/>
          <w:szCs w:val="24"/>
        </w:rPr>
      </w:pPr>
    </w:p>
    <w:p w:rsidR="004728BB" w:rsidRPr="00CD0D36" w:rsidRDefault="00E96E32" w:rsidP="00CD0D36">
      <w:pPr>
        <w:pStyle w:val="3"/>
        <w:ind w:firstLine="0"/>
        <w:jc w:val="center"/>
        <w:rPr>
          <w:b/>
          <w:szCs w:val="24"/>
          <w:u w:val="single"/>
        </w:rPr>
      </w:pPr>
      <w:r w:rsidRPr="00CD0D36">
        <w:rPr>
          <w:b/>
          <w:szCs w:val="24"/>
          <w:u w:val="single"/>
        </w:rPr>
        <w:t>от</w:t>
      </w:r>
      <w:r w:rsidR="004728BB" w:rsidRPr="00CD0D36">
        <w:rPr>
          <w:b/>
          <w:szCs w:val="24"/>
          <w:u w:val="single"/>
        </w:rPr>
        <w:t xml:space="preserve"> </w:t>
      </w:r>
      <w:r w:rsidR="00CD0D36" w:rsidRPr="00CD0D36">
        <w:rPr>
          <w:b/>
          <w:szCs w:val="24"/>
          <w:u w:val="single"/>
        </w:rPr>
        <w:t>28 апреля2021</w:t>
      </w:r>
      <w:r w:rsidRPr="00CD0D36">
        <w:rPr>
          <w:b/>
          <w:szCs w:val="24"/>
          <w:u w:val="single"/>
        </w:rPr>
        <w:t>г. №</w:t>
      </w:r>
      <w:r w:rsidR="00CD0D36" w:rsidRPr="00CD0D36">
        <w:rPr>
          <w:b/>
          <w:szCs w:val="24"/>
          <w:u w:val="single"/>
        </w:rPr>
        <w:t xml:space="preserve"> 28-н</w:t>
      </w:r>
    </w:p>
    <w:p w:rsidR="004728BB" w:rsidRPr="00E2229A" w:rsidRDefault="004728BB" w:rsidP="004728BB">
      <w:pPr>
        <w:pStyle w:val="a3"/>
        <w:ind w:right="-1"/>
        <w:jc w:val="both"/>
        <w:rPr>
          <w:szCs w:val="24"/>
        </w:rPr>
      </w:pPr>
    </w:p>
    <w:p w:rsidR="00AF0C90" w:rsidRPr="00E2229A" w:rsidRDefault="00AF0C90" w:rsidP="00AF0C90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2229A">
        <w:rPr>
          <w:b/>
          <w:sz w:val="24"/>
          <w:szCs w:val="24"/>
        </w:rPr>
        <w:t xml:space="preserve">О внесении изменений в решение Мысковского городского Совета народных </w:t>
      </w:r>
    </w:p>
    <w:p w:rsidR="00AF0C90" w:rsidRPr="00E2229A" w:rsidRDefault="00AF0C90" w:rsidP="00AF0C90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2229A">
        <w:rPr>
          <w:b/>
          <w:sz w:val="24"/>
          <w:szCs w:val="24"/>
        </w:rPr>
        <w:t>депутатов от 24.11.2009 № 88-н «Об утверждении Правил землепользования и застройки муниципального образования «Мысковский городской округ»</w:t>
      </w:r>
    </w:p>
    <w:p w:rsidR="004728BB" w:rsidRDefault="004728BB" w:rsidP="00E2229A">
      <w:pPr>
        <w:pStyle w:val="a3"/>
        <w:ind w:right="-1"/>
        <w:jc w:val="right"/>
        <w:rPr>
          <w:szCs w:val="24"/>
        </w:rPr>
      </w:pPr>
    </w:p>
    <w:p w:rsidR="00CD0D36" w:rsidRPr="00E2229A" w:rsidRDefault="00CD0D36" w:rsidP="00E2229A">
      <w:pPr>
        <w:pStyle w:val="a3"/>
        <w:ind w:right="-1"/>
        <w:jc w:val="right"/>
        <w:rPr>
          <w:szCs w:val="24"/>
        </w:rPr>
      </w:pPr>
    </w:p>
    <w:p w:rsidR="00E96E32" w:rsidRPr="00E2229A" w:rsidRDefault="00E96E32" w:rsidP="00E2229A">
      <w:pPr>
        <w:pStyle w:val="a3"/>
        <w:ind w:right="-1"/>
        <w:jc w:val="right"/>
        <w:rPr>
          <w:szCs w:val="24"/>
        </w:rPr>
      </w:pPr>
      <w:r w:rsidRPr="00E2229A">
        <w:rPr>
          <w:szCs w:val="24"/>
        </w:rPr>
        <w:t xml:space="preserve">Принято </w:t>
      </w:r>
    </w:p>
    <w:p w:rsidR="00E96E32" w:rsidRPr="00E2229A" w:rsidRDefault="000D11DD" w:rsidP="00E2229A">
      <w:pPr>
        <w:pStyle w:val="a3"/>
        <w:tabs>
          <w:tab w:val="left" w:pos="5355"/>
          <w:tab w:val="right" w:pos="9639"/>
        </w:tabs>
        <w:ind w:right="-1"/>
        <w:jc w:val="right"/>
        <w:rPr>
          <w:szCs w:val="24"/>
        </w:rPr>
      </w:pPr>
      <w:r w:rsidRPr="00E2229A">
        <w:rPr>
          <w:szCs w:val="24"/>
        </w:rPr>
        <w:tab/>
      </w:r>
      <w:r w:rsidRPr="00E2229A">
        <w:rPr>
          <w:szCs w:val="24"/>
        </w:rPr>
        <w:tab/>
      </w:r>
      <w:r w:rsidR="00E96E32" w:rsidRPr="00E2229A">
        <w:rPr>
          <w:szCs w:val="24"/>
        </w:rPr>
        <w:t>Советом народных депутатов</w:t>
      </w:r>
      <w:r w:rsidR="00E2229A" w:rsidRPr="00E2229A">
        <w:rPr>
          <w:szCs w:val="24"/>
        </w:rPr>
        <w:t xml:space="preserve">   </w:t>
      </w:r>
    </w:p>
    <w:p w:rsidR="00E96E32" w:rsidRPr="00E2229A" w:rsidRDefault="00E96E32" w:rsidP="00E2229A">
      <w:pPr>
        <w:pStyle w:val="a3"/>
        <w:ind w:right="-1"/>
        <w:jc w:val="right"/>
        <w:rPr>
          <w:szCs w:val="24"/>
        </w:rPr>
      </w:pPr>
      <w:r w:rsidRPr="00E2229A">
        <w:rPr>
          <w:szCs w:val="24"/>
        </w:rPr>
        <w:t>Мысковского городского округа</w:t>
      </w:r>
    </w:p>
    <w:p w:rsidR="00E96E32" w:rsidRPr="00E2229A" w:rsidRDefault="00CD0D36" w:rsidP="00E2229A">
      <w:pPr>
        <w:pStyle w:val="a3"/>
        <w:ind w:right="-1"/>
        <w:jc w:val="right"/>
        <w:rPr>
          <w:szCs w:val="24"/>
        </w:rPr>
      </w:pPr>
      <w:r>
        <w:rPr>
          <w:szCs w:val="24"/>
        </w:rPr>
        <w:t>27 апреля</w:t>
      </w:r>
      <w:r w:rsidR="00E96E32" w:rsidRPr="00E2229A">
        <w:rPr>
          <w:szCs w:val="24"/>
        </w:rPr>
        <w:t xml:space="preserve"> 20</w:t>
      </w:r>
      <w:r w:rsidR="007C4F11" w:rsidRPr="00E2229A">
        <w:rPr>
          <w:szCs w:val="24"/>
        </w:rPr>
        <w:t>21</w:t>
      </w:r>
      <w:r w:rsidR="00E96E32" w:rsidRPr="00E2229A">
        <w:rPr>
          <w:szCs w:val="24"/>
        </w:rPr>
        <w:t xml:space="preserve"> года</w:t>
      </w:r>
    </w:p>
    <w:p w:rsidR="004728BB" w:rsidRPr="00E2229A" w:rsidRDefault="004728BB" w:rsidP="00E2229A">
      <w:pPr>
        <w:pStyle w:val="a3"/>
        <w:ind w:right="-1"/>
        <w:jc w:val="both"/>
        <w:rPr>
          <w:szCs w:val="24"/>
        </w:rPr>
      </w:pPr>
    </w:p>
    <w:p w:rsidR="00127C40" w:rsidRPr="00E2229A" w:rsidRDefault="00127C40" w:rsidP="00E2229A">
      <w:pPr>
        <w:ind w:right="-1"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В соответствии со статьями 31-33 Градостроительного кодекса Российской Федерации, руководствуясь статьей 32 Устава Мысковского городского окру</w:t>
      </w:r>
      <w:r w:rsidR="00031F97" w:rsidRPr="00E2229A">
        <w:rPr>
          <w:sz w:val="24"/>
          <w:szCs w:val="24"/>
        </w:rPr>
        <w:t>га, учитывая итоговые документы</w:t>
      </w:r>
      <w:r w:rsidRPr="00E2229A">
        <w:rPr>
          <w:sz w:val="24"/>
          <w:szCs w:val="24"/>
        </w:rPr>
        <w:t xml:space="preserve"> публичных слушаний (протокол публичных слушаний </w:t>
      </w:r>
      <w:r w:rsidR="00895CC5" w:rsidRPr="00E2229A">
        <w:rPr>
          <w:sz w:val="24"/>
          <w:szCs w:val="24"/>
        </w:rPr>
        <w:t xml:space="preserve">№ 2 </w:t>
      </w:r>
      <w:r w:rsidRPr="00E2229A">
        <w:rPr>
          <w:sz w:val="24"/>
          <w:szCs w:val="24"/>
        </w:rPr>
        <w:t xml:space="preserve">от </w:t>
      </w:r>
      <w:r w:rsidR="00323825" w:rsidRPr="00E2229A">
        <w:rPr>
          <w:sz w:val="24"/>
          <w:szCs w:val="24"/>
        </w:rPr>
        <w:t>2</w:t>
      </w:r>
      <w:r w:rsidR="007C4F11" w:rsidRPr="00E2229A">
        <w:rPr>
          <w:sz w:val="24"/>
          <w:szCs w:val="24"/>
        </w:rPr>
        <w:t>9</w:t>
      </w:r>
      <w:r w:rsidR="00002548" w:rsidRPr="00E2229A">
        <w:rPr>
          <w:sz w:val="24"/>
          <w:szCs w:val="24"/>
        </w:rPr>
        <w:t>.</w:t>
      </w:r>
      <w:r w:rsidR="007C4F11" w:rsidRPr="00E2229A">
        <w:rPr>
          <w:sz w:val="24"/>
          <w:szCs w:val="24"/>
        </w:rPr>
        <w:t>03</w:t>
      </w:r>
      <w:r w:rsidR="00002548" w:rsidRPr="00E2229A">
        <w:rPr>
          <w:sz w:val="24"/>
          <w:szCs w:val="24"/>
        </w:rPr>
        <w:t>.20</w:t>
      </w:r>
      <w:r w:rsidR="007C4F11" w:rsidRPr="00E2229A">
        <w:rPr>
          <w:sz w:val="24"/>
          <w:szCs w:val="24"/>
        </w:rPr>
        <w:t>21</w:t>
      </w:r>
      <w:r w:rsidRPr="00E2229A">
        <w:rPr>
          <w:sz w:val="24"/>
          <w:szCs w:val="24"/>
        </w:rPr>
        <w:t xml:space="preserve">г., заключение по </w:t>
      </w:r>
      <w:r w:rsidR="00895CC5" w:rsidRPr="00E2229A">
        <w:rPr>
          <w:sz w:val="24"/>
          <w:szCs w:val="24"/>
        </w:rPr>
        <w:t>результатам</w:t>
      </w:r>
      <w:r w:rsidR="007A2310" w:rsidRPr="00E2229A">
        <w:rPr>
          <w:sz w:val="24"/>
          <w:szCs w:val="24"/>
        </w:rPr>
        <w:t xml:space="preserve"> публичных слушаний </w:t>
      </w:r>
      <w:r w:rsidRPr="00E2229A">
        <w:rPr>
          <w:sz w:val="24"/>
          <w:szCs w:val="24"/>
        </w:rPr>
        <w:t xml:space="preserve">от </w:t>
      </w:r>
      <w:r w:rsidR="007C4F11" w:rsidRPr="00E2229A">
        <w:rPr>
          <w:sz w:val="24"/>
          <w:szCs w:val="24"/>
        </w:rPr>
        <w:t>01</w:t>
      </w:r>
      <w:r w:rsidR="00002548" w:rsidRPr="00E2229A">
        <w:rPr>
          <w:sz w:val="24"/>
          <w:szCs w:val="24"/>
        </w:rPr>
        <w:t>.0</w:t>
      </w:r>
      <w:r w:rsidR="007C4F11" w:rsidRPr="00E2229A">
        <w:rPr>
          <w:sz w:val="24"/>
          <w:szCs w:val="24"/>
        </w:rPr>
        <w:t>4</w:t>
      </w:r>
      <w:r w:rsidR="00002548" w:rsidRPr="00E2229A">
        <w:rPr>
          <w:sz w:val="24"/>
          <w:szCs w:val="24"/>
        </w:rPr>
        <w:t>.20</w:t>
      </w:r>
      <w:r w:rsidR="00323825" w:rsidRPr="00E2229A">
        <w:rPr>
          <w:sz w:val="24"/>
          <w:szCs w:val="24"/>
        </w:rPr>
        <w:t>2</w:t>
      </w:r>
      <w:r w:rsidR="007C4F11" w:rsidRPr="00E2229A">
        <w:rPr>
          <w:sz w:val="24"/>
          <w:szCs w:val="24"/>
        </w:rPr>
        <w:t>1</w:t>
      </w:r>
      <w:r w:rsidRPr="00E2229A">
        <w:rPr>
          <w:sz w:val="24"/>
          <w:szCs w:val="24"/>
        </w:rPr>
        <w:t>г.</w:t>
      </w:r>
      <w:r w:rsidR="00050DB6" w:rsidRPr="00E2229A">
        <w:rPr>
          <w:sz w:val="24"/>
          <w:szCs w:val="24"/>
        </w:rPr>
        <w:t>)</w:t>
      </w:r>
      <w:r w:rsidRPr="00E2229A">
        <w:rPr>
          <w:sz w:val="24"/>
          <w:szCs w:val="24"/>
        </w:rPr>
        <w:t>, Совет народных депутатов Мысковского городского округа</w:t>
      </w:r>
    </w:p>
    <w:p w:rsidR="00127C40" w:rsidRPr="00E2229A" w:rsidRDefault="00CD0D36" w:rsidP="00E2229A">
      <w:pPr>
        <w:ind w:right="-1" w:firstLine="567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</w:t>
      </w:r>
      <w:r w:rsidR="00127C40" w:rsidRPr="00E2229A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127C40" w:rsidRPr="00E2229A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127C40" w:rsidRPr="00E2229A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127C40" w:rsidRPr="00E2229A">
        <w:rPr>
          <w:b/>
          <w:sz w:val="24"/>
          <w:szCs w:val="24"/>
        </w:rPr>
        <w:t>л:</w:t>
      </w:r>
    </w:p>
    <w:p w:rsidR="00127C40" w:rsidRPr="00E2229A" w:rsidRDefault="00127C40" w:rsidP="00127C40">
      <w:pPr>
        <w:ind w:firstLine="567"/>
        <w:jc w:val="both"/>
        <w:rPr>
          <w:sz w:val="24"/>
          <w:szCs w:val="24"/>
        </w:rPr>
      </w:pPr>
    </w:p>
    <w:p w:rsidR="00AF0C90" w:rsidRPr="00E2229A" w:rsidRDefault="00127C40" w:rsidP="00AF0C90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1. </w:t>
      </w:r>
      <w:r w:rsidR="00323825" w:rsidRPr="00E2229A">
        <w:rPr>
          <w:sz w:val="24"/>
          <w:szCs w:val="24"/>
        </w:rPr>
        <w:t xml:space="preserve">Внести в </w:t>
      </w:r>
      <w:r w:rsidR="00AF0C90" w:rsidRPr="00E2229A">
        <w:rPr>
          <w:sz w:val="24"/>
          <w:szCs w:val="24"/>
        </w:rPr>
        <w:t xml:space="preserve">решение Мысковского городского Совета народных депутатов </w:t>
      </w:r>
      <w:proofErr w:type="gramStart"/>
      <w:r w:rsidR="00AF0C90" w:rsidRPr="00E2229A">
        <w:rPr>
          <w:sz w:val="24"/>
          <w:szCs w:val="24"/>
        </w:rPr>
        <w:t>от</w:t>
      </w:r>
      <w:proofErr w:type="gramEnd"/>
      <w:r w:rsidR="00AF0C90" w:rsidRPr="00E2229A">
        <w:rPr>
          <w:sz w:val="24"/>
          <w:szCs w:val="24"/>
        </w:rPr>
        <w:t xml:space="preserve"> </w:t>
      </w:r>
      <w:proofErr w:type="gramStart"/>
      <w:r w:rsidR="00AF0C90" w:rsidRPr="00E2229A">
        <w:rPr>
          <w:sz w:val="24"/>
          <w:szCs w:val="24"/>
        </w:rPr>
        <w:t>24.11.2009 № 88-н «Об утверждении Правил землепользования и застройки муниципального образования «Мысковский городской округ» (в редакции решений от 23.12.2010 № 87-н, от 23.12.2010 № 88-н, от 30.08.2012 № 37-н, от 22.11.2012 № 52-н, от 25.04.2013 № 22-н, от 22.10.2013 № 15-н, 24.04.2014 № 18-н, от 16.09.2014 № 53-н, от 18.11.2014 № 68-н, от 02.02.2016 № 13-н, от 30.05.2016 № 39-н, от 18.10.2016 № 66-н, от 20.12.2016 № 85-н, от 21.06.2017 № 39-н, от 25.12.2017 № 65-н</w:t>
      </w:r>
      <w:proofErr w:type="gramEnd"/>
      <w:r w:rsidR="00AF0C90" w:rsidRPr="00E2229A">
        <w:rPr>
          <w:sz w:val="24"/>
          <w:szCs w:val="24"/>
        </w:rPr>
        <w:t>, от 30.04.2019 № 22-н, от 25.02.2020 № 12-н, от 22.04.2020 № 21-н, от 18.11.2020 № 66-н) (далее - решение), следующие изменения:</w:t>
      </w:r>
    </w:p>
    <w:p w:rsidR="00AF0C90" w:rsidRPr="00E2229A" w:rsidRDefault="00AF0C90" w:rsidP="00AF0C90">
      <w:pPr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1.1. пункт 4 изложить в следующей редакции:</w:t>
      </w:r>
    </w:p>
    <w:p w:rsidR="00AF0C90" w:rsidRPr="00E2229A" w:rsidRDefault="00AF0C90" w:rsidP="00AF0C90">
      <w:pPr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«4.</w:t>
      </w:r>
      <w:r w:rsidR="00EC342E" w:rsidRPr="00E2229A">
        <w:rPr>
          <w:sz w:val="24"/>
          <w:szCs w:val="24"/>
        </w:rPr>
        <w:t xml:space="preserve"> </w:t>
      </w:r>
      <w:r w:rsidRPr="00E2229A">
        <w:rPr>
          <w:sz w:val="24"/>
          <w:szCs w:val="24"/>
        </w:rPr>
        <w:t>Контроль за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 и промышленности, администрацию Мысковского городского округа</w:t>
      </w:r>
      <w:proofErr w:type="gramStart"/>
      <w:r w:rsidRPr="00E2229A">
        <w:rPr>
          <w:sz w:val="24"/>
          <w:szCs w:val="24"/>
        </w:rPr>
        <w:t>.»;</w:t>
      </w:r>
      <w:proofErr w:type="gramEnd"/>
    </w:p>
    <w:p w:rsidR="00127C40" w:rsidRPr="00E2229A" w:rsidRDefault="00AF0C90" w:rsidP="00127C40">
      <w:pPr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1.2. внести в </w:t>
      </w:r>
      <w:r w:rsidR="00323825" w:rsidRPr="00E2229A">
        <w:rPr>
          <w:sz w:val="24"/>
          <w:szCs w:val="24"/>
        </w:rPr>
        <w:t>Правила землепользования и застройки муниципального образования «Мысковский городской округ», утвержденные решением (далее - Правила) следующие изменения</w:t>
      </w:r>
      <w:r w:rsidR="00127C40" w:rsidRPr="00E2229A">
        <w:rPr>
          <w:sz w:val="24"/>
          <w:szCs w:val="24"/>
        </w:rPr>
        <w:t>:</w:t>
      </w:r>
    </w:p>
    <w:p w:rsidR="0086513F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</w:t>
      </w:r>
      <w:r w:rsidR="00EC342E" w:rsidRPr="00E2229A">
        <w:rPr>
          <w:sz w:val="24"/>
          <w:szCs w:val="24"/>
        </w:rPr>
        <w:t xml:space="preserve">2.1. </w:t>
      </w:r>
      <w:r w:rsidR="0086513F" w:rsidRPr="00E2229A">
        <w:rPr>
          <w:sz w:val="24"/>
          <w:szCs w:val="24"/>
        </w:rPr>
        <w:t>в статье 16:</w:t>
      </w:r>
    </w:p>
    <w:p w:rsidR="001F137B" w:rsidRPr="00E2229A" w:rsidRDefault="0086513F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1.2.1.1. </w:t>
      </w:r>
      <w:r w:rsidR="00EC342E" w:rsidRPr="00E2229A">
        <w:rPr>
          <w:sz w:val="24"/>
          <w:szCs w:val="24"/>
        </w:rPr>
        <w:t>п</w:t>
      </w:r>
      <w:r w:rsidR="001F137B" w:rsidRPr="00E2229A">
        <w:rPr>
          <w:sz w:val="24"/>
          <w:szCs w:val="24"/>
        </w:rPr>
        <w:t>ункт 1 статьи 16 изложить в новой редакции: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«1. Порядок подготовки документации по планировке территории, разрабатываемой на основании постановлений администрации Мысковского городского округа, порядок принятия решения об утверждении документации по планировке территории для размещения объектов, указанных в частях 4.1</w:t>
      </w:r>
      <w:r w:rsidR="0086513F" w:rsidRPr="00E2229A">
        <w:rPr>
          <w:sz w:val="24"/>
          <w:szCs w:val="24"/>
        </w:rPr>
        <w:t>,</w:t>
      </w:r>
      <w:r w:rsidRPr="00E2229A">
        <w:rPr>
          <w:sz w:val="24"/>
          <w:szCs w:val="24"/>
        </w:rPr>
        <w:t xml:space="preserve"> 5 - 5.2 статьи 45 Градостроительного кодекса Российской Федерации, </w:t>
      </w:r>
      <w:proofErr w:type="gramStart"/>
      <w:r w:rsidRPr="00E2229A">
        <w:rPr>
          <w:sz w:val="24"/>
          <w:szCs w:val="24"/>
        </w:rPr>
        <w:t>подготовленной</w:t>
      </w:r>
      <w:proofErr w:type="gramEnd"/>
      <w:r w:rsidRPr="00E2229A">
        <w:rPr>
          <w:sz w:val="24"/>
          <w:szCs w:val="24"/>
        </w:rPr>
        <w:t xml:space="preserve"> в том числе лицами, указанными в пунктах 3 и 4 части 1.1 статьи 45 Градостроительного кодекса Российской Федерации, порядок внесения </w:t>
      </w:r>
      <w:r w:rsidRPr="00E2229A">
        <w:rPr>
          <w:sz w:val="24"/>
          <w:szCs w:val="24"/>
        </w:rPr>
        <w:lastRenderedPageBreak/>
        <w:t>изменений в такую документацию, порядок отмены такой документации или ее отдельных частей, порядок признания отдельных частей такой документации не подлежащими применению устанавливаются Градостроительным кодексом Российской Федерации и постановлением администрации Мысковского городского округа</w:t>
      </w:r>
      <w:proofErr w:type="gramStart"/>
      <w:r w:rsidRPr="00E2229A">
        <w:rPr>
          <w:sz w:val="24"/>
          <w:szCs w:val="24"/>
        </w:rPr>
        <w:t>.»;</w:t>
      </w:r>
      <w:proofErr w:type="gramEnd"/>
    </w:p>
    <w:p w:rsidR="001F137B" w:rsidRPr="00E2229A" w:rsidRDefault="0086513F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1.2.1.2. в</w:t>
      </w:r>
      <w:r w:rsidR="001F137B" w:rsidRPr="00E2229A">
        <w:rPr>
          <w:sz w:val="24"/>
          <w:szCs w:val="24"/>
        </w:rPr>
        <w:t xml:space="preserve"> подпункте 1 пункта 3 слова «органами местного самоуправления» заменить словами «администрацией Мысковского городского округа»;</w:t>
      </w:r>
    </w:p>
    <w:p w:rsidR="001F137B" w:rsidRPr="00E2229A" w:rsidRDefault="0086513F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1.2.1.3. п</w:t>
      </w:r>
      <w:r w:rsidR="001F137B" w:rsidRPr="00E2229A">
        <w:rPr>
          <w:sz w:val="24"/>
          <w:szCs w:val="24"/>
        </w:rPr>
        <w:t>ункт 6 дополнить словами «в порядке, установленном администрацией Мысковского городского округа»;</w:t>
      </w:r>
    </w:p>
    <w:p w:rsidR="001F137B" w:rsidRPr="00E2229A" w:rsidRDefault="0086513F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1.2.2. в</w:t>
      </w:r>
      <w:r w:rsidR="001F137B" w:rsidRPr="00E2229A">
        <w:rPr>
          <w:sz w:val="24"/>
          <w:szCs w:val="24"/>
        </w:rPr>
        <w:t xml:space="preserve"> таблице статьи 23 исключить следующие позиции: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</w:t>
      </w:r>
    </w:p>
    <w:tbl>
      <w:tblPr>
        <w:tblW w:w="95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8579"/>
      </w:tblGrid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малоэтажную жилую застройку с ограниченным личным подсобным хозяйством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многоэтажную застройку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общественную зону учебно-образовательного назначения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рекреационную зону мест отдыха общего пользования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зону специального назначения складирования и захоронения отходов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коммунальную зону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производственную зону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зону инженерной инфраструктуры</w:t>
            </w:r>
          </w:p>
        </w:tc>
      </w:tr>
      <w:tr w:rsidR="001F137B" w:rsidRPr="00E2229A" w:rsidTr="00895CC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4060A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Зона перспективного освоения под зону транспортной инфраструктуры</w:t>
            </w:r>
          </w:p>
        </w:tc>
      </w:tr>
    </w:tbl>
    <w:p w:rsidR="001F137B" w:rsidRPr="00E2229A" w:rsidRDefault="001F137B" w:rsidP="001F137B">
      <w:pPr>
        <w:ind w:firstLine="567"/>
        <w:contextualSpacing/>
        <w:jc w:val="right"/>
        <w:rPr>
          <w:sz w:val="24"/>
          <w:szCs w:val="24"/>
        </w:rPr>
      </w:pPr>
      <w:r w:rsidRPr="00E2229A">
        <w:rPr>
          <w:sz w:val="24"/>
          <w:szCs w:val="24"/>
        </w:rPr>
        <w:t>»;</w:t>
      </w:r>
    </w:p>
    <w:p w:rsidR="001F137B" w:rsidRPr="00E2229A" w:rsidRDefault="00C935FB" w:rsidP="00EA31DD">
      <w:pPr>
        <w:ind w:firstLine="709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1.2.3.</w:t>
      </w:r>
      <w:r w:rsidR="001F137B" w:rsidRPr="00E2229A">
        <w:rPr>
          <w:sz w:val="24"/>
          <w:szCs w:val="24"/>
        </w:rPr>
        <w:t xml:space="preserve"> </w:t>
      </w:r>
      <w:r w:rsidRPr="00E2229A">
        <w:rPr>
          <w:sz w:val="24"/>
          <w:szCs w:val="24"/>
        </w:rPr>
        <w:t>п</w:t>
      </w:r>
      <w:r w:rsidR="001F137B" w:rsidRPr="00E2229A">
        <w:rPr>
          <w:sz w:val="24"/>
          <w:szCs w:val="24"/>
        </w:rPr>
        <w:t xml:space="preserve">ункт 3 статьи 27 </w:t>
      </w:r>
      <w:r w:rsidR="00EA31DD" w:rsidRPr="00E2229A">
        <w:rPr>
          <w:sz w:val="24"/>
          <w:szCs w:val="24"/>
        </w:rPr>
        <w:t>изложить в следующей редакции</w:t>
      </w:r>
      <w:r w:rsidR="001F137B" w:rsidRPr="00E2229A">
        <w:rPr>
          <w:sz w:val="24"/>
          <w:szCs w:val="24"/>
        </w:rPr>
        <w:t>: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«3. В границах </w:t>
      </w:r>
      <w:proofErr w:type="spellStart"/>
      <w:r w:rsidRPr="00E2229A">
        <w:rPr>
          <w:sz w:val="24"/>
          <w:szCs w:val="24"/>
        </w:rPr>
        <w:t>водоохранных</w:t>
      </w:r>
      <w:proofErr w:type="spellEnd"/>
      <w:r w:rsidRPr="00E2229A">
        <w:rPr>
          <w:sz w:val="24"/>
          <w:szCs w:val="24"/>
        </w:rPr>
        <w:t xml:space="preserve"> зон запрещаются: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1) использование сточных вод в целях регулирования плодородия почв;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3) осуществление авиационных мер по борьбе с вредными организмами;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E2229A">
        <w:rPr>
          <w:sz w:val="24"/>
          <w:szCs w:val="24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6) хранение пестицидов и </w:t>
      </w:r>
      <w:proofErr w:type="spellStart"/>
      <w:r w:rsidRPr="00E2229A">
        <w:rPr>
          <w:sz w:val="24"/>
          <w:szCs w:val="24"/>
        </w:rPr>
        <w:t>агрохимикатов</w:t>
      </w:r>
      <w:proofErr w:type="spellEnd"/>
      <w:r w:rsidRPr="00E2229A">
        <w:rPr>
          <w:sz w:val="24"/>
          <w:szCs w:val="24"/>
        </w:rPr>
        <w:t xml:space="preserve"> (за исключением хранения </w:t>
      </w:r>
      <w:proofErr w:type="spellStart"/>
      <w:r w:rsidRPr="00E2229A">
        <w:rPr>
          <w:sz w:val="24"/>
          <w:szCs w:val="24"/>
        </w:rPr>
        <w:t>агрохимикатов</w:t>
      </w:r>
      <w:proofErr w:type="spellEnd"/>
      <w:r w:rsidRPr="00E2229A">
        <w:rPr>
          <w:sz w:val="24"/>
          <w:szCs w:val="24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Pr="00E2229A">
        <w:rPr>
          <w:sz w:val="24"/>
          <w:szCs w:val="24"/>
        </w:rPr>
        <w:t>агрохимикатов</w:t>
      </w:r>
      <w:proofErr w:type="spellEnd"/>
      <w:r w:rsidRPr="00E2229A">
        <w:rPr>
          <w:sz w:val="24"/>
          <w:szCs w:val="24"/>
        </w:rPr>
        <w:t>;</w:t>
      </w:r>
    </w:p>
    <w:p w:rsidR="00EA31DD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7) сброс сточных, в том числе дренажных, вод;</w:t>
      </w:r>
    </w:p>
    <w:p w:rsidR="001F137B" w:rsidRPr="00E2229A" w:rsidRDefault="00EA31DD" w:rsidP="00EA31D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E2229A">
        <w:rPr>
          <w:sz w:val="24"/>
          <w:szCs w:val="24"/>
        </w:rPr>
        <w:lastRenderedPageBreak/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10" w:history="1">
        <w:r w:rsidRPr="00E2229A">
          <w:rPr>
            <w:sz w:val="24"/>
            <w:szCs w:val="24"/>
          </w:rPr>
          <w:t>статьей 19.1</w:t>
        </w:r>
      </w:hyperlink>
      <w:r w:rsidRPr="00E2229A">
        <w:rPr>
          <w:sz w:val="24"/>
          <w:szCs w:val="24"/>
        </w:rPr>
        <w:t xml:space="preserve"> Закона Российской Федерации от</w:t>
      </w:r>
      <w:proofErr w:type="gramEnd"/>
      <w:r w:rsidRPr="00E2229A">
        <w:rPr>
          <w:sz w:val="24"/>
          <w:szCs w:val="24"/>
        </w:rPr>
        <w:t xml:space="preserve"> </w:t>
      </w:r>
      <w:proofErr w:type="gramStart"/>
      <w:r w:rsidRPr="00E2229A">
        <w:rPr>
          <w:sz w:val="24"/>
          <w:szCs w:val="24"/>
        </w:rPr>
        <w:t>21 февраля 1992 года № 2395-1 «О недрах»).</w:t>
      </w:r>
      <w:r w:rsidR="001F137B" w:rsidRPr="00E2229A">
        <w:rPr>
          <w:sz w:val="24"/>
          <w:szCs w:val="24"/>
        </w:rPr>
        <w:t>»;</w:t>
      </w:r>
      <w:proofErr w:type="gramEnd"/>
    </w:p>
    <w:p w:rsidR="0037752E" w:rsidRPr="00E2229A" w:rsidRDefault="00644337" w:rsidP="0037752E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1.2.4. </w:t>
      </w:r>
      <w:r w:rsidR="0037752E" w:rsidRPr="00E2229A">
        <w:rPr>
          <w:sz w:val="24"/>
          <w:szCs w:val="24"/>
        </w:rPr>
        <w:t>примечание</w:t>
      </w:r>
      <w:r w:rsidR="001F137B" w:rsidRPr="00E2229A">
        <w:rPr>
          <w:sz w:val="24"/>
          <w:szCs w:val="24"/>
        </w:rPr>
        <w:t xml:space="preserve"> к таблице в пункте 1.2 статьи 36 </w:t>
      </w:r>
      <w:r w:rsidR="0037752E" w:rsidRPr="00E2229A">
        <w:rPr>
          <w:sz w:val="24"/>
          <w:szCs w:val="24"/>
        </w:rPr>
        <w:t>изложить в следующей редакции:</w:t>
      </w:r>
    </w:p>
    <w:p w:rsidR="0037752E" w:rsidRPr="00E2229A" w:rsidRDefault="0037752E" w:rsidP="0037752E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2229A">
        <w:rPr>
          <w:sz w:val="24"/>
          <w:szCs w:val="24"/>
        </w:rPr>
        <w:t xml:space="preserve">«Примечание: &lt;*&gt; Виды разрешенного использования и код вида разрешенного использования земельных участков приняты в соответствии Приказом Росреестра от 10.11.2020 № </w:t>
      </w:r>
      <w:proofErr w:type="gramStart"/>
      <w:r w:rsidRPr="00E2229A">
        <w:rPr>
          <w:sz w:val="24"/>
          <w:szCs w:val="24"/>
        </w:rPr>
        <w:t>П</w:t>
      </w:r>
      <w:proofErr w:type="gramEnd"/>
      <w:r w:rsidRPr="00E2229A">
        <w:rPr>
          <w:sz w:val="24"/>
          <w:szCs w:val="24"/>
        </w:rPr>
        <w:t>/0412 «Об утверждении классификатора видов разрешенного использования земельных участков».»;</w:t>
      </w:r>
    </w:p>
    <w:p w:rsidR="00955A37" w:rsidRDefault="0037752E" w:rsidP="00EA31D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E2229A">
        <w:rPr>
          <w:sz w:val="24"/>
          <w:szCs w:val="24"/>
        </w:rPr>
        <w:t>1.2.5. в</w:t>
      </w:r>
      <w:r w:rsidR="001F137B" w:rsidRPr="00E2229A">
        <w:rPr>
          <w:rFonts w:eastAsiaTheme="minorHAnsi"/>
          <w:sz w:val="24"/>
          <w:szCs w:val="24"/>
          <w:lang w:eastAsia="en-US"/>
        </w:rPr>
        <w:t xml:space="preserve"> таблице пункта 2 статьи 39</w:t>
      </w:r>
      <w:r w:rsidR="00955A37">
        <w:rPr>
          <w:rFonts w:eastAsiaTheme="minorHAnsi"/>
          <w:sz w:val="24"/>
          <w:szCs w:val="24"/>
          <w:lang w:eastAsia="en-US"/>
        </w:rPr>
        <w:t>:</w:t>
      </w:r>
    </w:p>
    <w:p w:rsidR="001F137B" w:rsidRPr="00E2229A" w:rsidRDefault="00955A37" w:rsidP="00EA31D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1.2.5.1.</w:t>
      </w:r>
      <w:r w:rsidR="001F137B" w:rsidRPr="00E2229A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«О</w:t>
      </w:r>
      <w:r w:rsidR="001F137B" w:rsidRPr="00E2229A">
        <w:rPr>
          <w:rFonts w:eastAsiaTheme="minorHAnsi"/>
          <w:sz w:val="24"/>
          <w:szCs w:val="24"/>
          <w:lang w:eastAsia="en-US"/>
        </w:rPr>
        <w:t>сновные виды разрешенного использования</w:t>
      </w:r>
      <w:r>
        <w:rPr>
          <w:rFonts w:eastAsiaTheme="minorHAnsi"/>
          <w:sz w:val="24"/>
          <w:szCs w:val="24"/>
          <w:lang w:eastAsia="en-US"/>
        </w:rPr>
        <w:t>»</w:t>
      </w:r>
      <w:r w:rsidR="001F137B" w:rsidRPr="00E2229A">
        <w:rPr>
          <w:rFonts w:eastAsiaTheme="minorHAnsi"/>
          <w:sz w:val="24"/>
          <w:szCs w:val="24"/>
          <w:lang w:eastAsia="en-US"/>
        </w:rPr>
        <w:t xml:space="preserve"> дополнить строкой следующего содержания:</w:t>
      </w:r>
    </w:p>
    <w:p w:rsidR="001F137B" w:rsidRPr="00E2229A" w:rsidRDefault="001F137B" w:rsidP="001F137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«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6828"/>
        <w:gridCol w:w="604"/>
      </w:tblGrid>
      <w:tr w:rsidR="001F137B" w:rsidRPr="00E2229A" w:rsidTr="00066BF4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2229A">
              <w:rPr>
                <w:rFonts w:eastAsiaTheme="minorHAnsi"/>
                <w:sz w:val="24"/>
                <w:szCs w:val="24"/>
                <w:lang w:eastAsia="en-US"/>
              </w:rPr>
              <w:t>5.1.4</w:t>
            </w:r>
          </w:p>
        </w:tc>
      </w:tr>
    </w:tbl>
    <w:p w:rsidR="001F137B" w:rsidRPr="00E2229A" w:rsidRDefault="001F137B" w:rsidP="001F137B">
      <w:pPr>
        <w:autoSpaceDE w:val="0"/>
        <w:autoSpaceDN w:val="0"/>
        <w:adjustRightInd w:val="0"/>
        <w:ind w:firstLine="567"/>
        <w:jc w:val="right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»;</w:t>
      </w:r>
    </w:p>
    <w:p w:rsidR="001F137B" w:rsidRPr="00E2229A" w:rsidRDefault="0037752E" w:rsidP="001F137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1.2</w:t>
      </w:r>
      <w:r w:rsidR="00955A37">
        <w:rPr>
          <w:rFonts w:eastAsiaTheme="minorHAnsi"/>
          <w:sz w:val="24"/>
          <w:szCs w:val="24"/>
          <w:lang w:eastAsia="en-US"/>
        </w:rPr>
        <w:t>.5</w:t>
      </w:r>
      <w:r w:rsidRPr="00E2229A">
        <w:rPr>
          <w:rFonts w:eastAsiaTheme="minorHAnsi"/>
          <w:sz w:val="24"/>
          <w:szCs w:val="24"/>
          <w:lang w:eastAsia="en-US"/>
        </w:rPr>
        <w:t>.</w:t>
      </w:r>
      <w:r w:rsidR="00955A37">
        <w:rPr>
          <w:rFonts w:eastAsiaTheme="minorHAnsi"/>
          <w:sz w:val="24"/>
          <w:szCs w:val="24"/>
          <w:lang w:eastAsia="en-US"/>
        </w:rPr>
        <w:t>2</w:t>
      </w:r>
      <w:r w:rsidRPr="00E2229A">
        <w:rPr>
          <w:rFonts w:eastAsiaTheme="minorHAnsi"/>
          <w:sz w:val="24"/>
          <w:szCs w:val="24"/>
          <w:lang w:eastAsia="en-US"/>
        </w:rPr>
        <w:t>. «У</w:t>
      </w:r>
      <w:r w:rsidR="001F137B" w:rsidRPr="00E2229A">
        <w:rPr>
          <w:rFonts w:eastAsiaTheme="minorHAnsi"/>
          <w:sz w:val="24"/>
          <w:szCs w:val="24"/>
          <w:lang w:eastAsia="en-US"/>
        </w:rPr>
        <w:t>словно разрешенные виды использования</w:t>
      </w:r>
      <w:r w:rsidRPr="00E2229A">
        <w:rPr>
          <w:rFonts w:eastAsiaTheme="minorHAnsi"/>
          <w:sz w:val="24"/>
          <w:szCs w:val="24"/>
          <w:lang w:eastAsia="en-US"/>
        </w:rPr>
        <w:t>»</w:t>
      </w:r>
      <w:r w:rsidR="001F137B" w:rsidRPr="00E2229A">
        <w:rPr>
          <w:rFonts w:eastAsiaTheme="minorHAnsi"/>
          <w:sz w:val="24"/>
          <w:szCs w:val="24"/>
          <w:lang w:eastAsia="en-US"/>
        </w:rPr>
        <w:t xml:space="preserve"> дополнить строкой следующего содержания:</w:t>
      </w:r>
    </w:p>
    <w:p w:rsidR="001F137B" w:rsidRPr="00E2229A" w:rsidRDefault="001F137B" w:rsidP="001F137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«</w:t>
      </w:r>
    </w:p>
    <w:tbl>
      <w:tblPr>
        <w:tblW w:w="9701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6730"/>
        <w:gridCol w:w="782"/>
      </w:tblGrid>
      <w:tr w:rsidR="001F137B" w:rsidRPr="00E2229A" w:rsidTr="00D06669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Специальная деятельность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E2229A">
              <w:rPr>
                <w:sz w:val="24"/>
                <w:szCs w:val="24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D02FBF" w:rsidP="001F137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hyperlink r:id="rId11" w:history="1">
              <w:r w:rsidR="001F137B" w:rsidRPr="00E2229A">
                <w:rPr>
                  <w:sz w:val="24"/>
                  <w:szCs w:val="24"/>
                </w:rPr>
                <w:t>12.2</w:t>
              </w:r>
            </w:hyperlink>
          </w:p>
        </w:tc>
      </w:tr>
    </w:tbl>
    <w:p w:rsidR="001F137B" w:rsidRPr="00E2229A" w:rsidRDefault="001F137B" w:rsidP="001F137B">
      <w:pPr>
        <w:autoSpaceDE w:val="0"/>
        <w:autoSpaceDN w:val="0"/>
        <w:adjustRightInd w:val="0"/>
        <w:ind w:firstLine="567"/>
        <w:jc w:val="right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»;</w:t>
      </w:r>
    </w:p>
    <w:p w:rsidR="001F137B" w:rsidRPr="00E2229A" w:rsidRDefault="0037752E" w:rsidP="001F137B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2229A">
        <w:rPr>
          <w:rFonts w:eastAsiaTheme="minorHAnsi"/>
          <w:sz w:val="24"/>
          <w:szCs w:val="24"/>
          <w:lang w:eastAsia="en-US"/>
        </w:rPr>
        <w:t>1.2.</w:t>
      </w:r>
      <w:r w:rsidR="00955A37">
        <w:rPr>
          <w:rFonts w:eastAsiaTheme="minorHAnsi"/>
          <w:sz w:val="24"/>
          <w:szCs w:val="24"/>
          <w:lang w:eastAsia="en-US"/>
        </w:rPr>
        <w:t>6</w:t>
      </w:r>
      <w:r w:rsidRPr="00E2229A">
        <w:rPr>
          <w:rFonts w:eastAsiaTheme="minorHAnsi"/>
          <w:sz w:val="24"/>
          <w:szCs w:val="24"/>
          <w:lang w:eastAsia="en-US"/>
        </w:rPr>
        <w:t>. в</w:t>
      </w:r>
      <w:r w:rsidR="001F137B" w:rsidRPr="00E2229A">
        <w:rPr>
          <w:rFonts w:eastAsiaTheme="minorHAnsi"/>
          <w:sz w:val="24"/>
          <w:szCs w:val="24"/>
          <w:lang w:eastAsia="en-US"/>
        </w:rPr>
        <w:t xml:space="preserve"> таблице подпункта 6 пункта 3 статьи 39 строку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6"/>
        <w:gridCol w:w="2374"/>
        <w:gridCol w:w="2199"/>
        <w:gridCol w:w="2200"/>
      </w:tblGrid>
      <w:tr w:rsidR="001F137B" w:rsidRPr="00E2229A" w:rsidTr="00216AE1">
        <w:tc>
          <w:tcPr>
            <w:tcW w:w="1515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6.9.1</w:t>
            </w:r>
          </w:p>
        </w:tc>
        <w:tc>
          <w:tcPr>
            <w:tcW w:w="1221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300</w:t>
            </w:r>
          </w:p>
        </w:tc>
        <w:tc>
          <w:tcPr>
            <w:tcW w:w="1131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50000</w:t>
            </w:r>
          </w:p>
        </w:tc>
        <w:tc>
          <w:tcPr>
            <w:tcW w:w="1132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50</w:t>
            </w:r>
          </w:p>
        </w:tc>
      </w:tr>
    </w:tbl>
    <w:p w:rsidR="001F137B" w:rsidRPr="00E2229A" w:rsidRDefault="001F137B" w:rsidP="001F137B">
      <w:pPr>
        <w:ind w:firstLine="567"/>
        <w:contextualSpacing/>
        <w:jc w:val="right"/>
        <w:rPr>
          <w:sz w:val="24"/>
          <w:szCs w:val="24"/>
        </w:rPr>
      </w:pPr>
      <w:r w:rsidRPr="00E2229A">
        <w:rPr>
          <w:sz w:val="24"/>
          <w:szCs w:val="24"/>
        </w:rPr>
        <w:t>»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заменить строкой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6"/>
        <w:gridCol w:w="2374"/>
        <w:gridCol w:w="2199"/>
        <w:gridCol w:w="2200"/>
      </w:tblGrid>
      <w:tr w:rsidR="001F137B" w:rsidRPr="00E2229A" w:rsidTr="00216AE1">
        <w:tc>
          <w:tcPr>
            <w:tcW w:w="1515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5.1.4, 6.9.1, 12.2</w:t>
            </w:r>
          </w:p>
        </w:tc>
        <w:tc>
          <w:tcPr>
            <w:tcW w:w="1221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300</w:t>
            </w:r>
          </w:p>
        </w:tc>
        <w:tc>
          <w:tcPr>
            <w:tcW w:w="1131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50000</w:t>
            </w:r>
          </w:p>
        </w:tc>
        <w:tc>
          <w:tcPr>
            <w:tcW w:w="1132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50</w:t>
            </w:r>
          </w:p>
        </w:tc>
      </w:tr>
    </w:tbl>
    <w:p w:rsidR="001F137B" w:rsidRPr="00E2229A" w:rsidRDefault="001F137B" w:rsidP="001F137B">
      <w:pPr>
        <w:ind w:firstLine="567"/>
        <w:contextualSpacing/>
        <w:jc w:val="right"/>
        <w:rPr>
          <w:sz w:val="24"/>
          <w:szCs w:val="24"/>
        </w:rPr>
      </w:pPr>
      <w:r w:rsidRPr="00E2229A">
        <w:rPr>
          <w:sz w:val="24"/>
          <w:szCs w:val="24"/>
        </w:rPr>
        <w:t>»;</w:t>
      </w:r>
    </w:p>
    <w:p w:rsidR="00955A37" w:rsidRDefault="0037752E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</w:t>
      </w:r>
      <w:r w:rsidR="00955A37">
        <w:rPr>
          <w:sz w:val="24"/>
          <w:szCs w:val="24"/>
        </w:rPr>
        <w:t>7</w:t>
      </w:r>
      <w:r w:rsidR="001F137B" w:rsidRPr="00E2229A">
        <w:rPr>
          <w:sz w:val="24"/>
          <w:szCs w:val="24"/>
        </w:rPr>
        <w:t xml:space="preserve">. </w:t>
      </w:r>
      <w:r w:rsidR="00955A37">
        <w:rPr>
          <w:sz w:val="24"/>
          <w:szCs w:val="24"/>
        </w:rPr>
        <w:t>в</w:t>
      </w:r>
      <w:r w:rsidR="00EE3275">
        <w:rPr>
          <w:sz w:val="24"/>
          <w:szCs w:val="24"/>
        </w:rPr>
        <w:t xml:space="preserve"> разделе 1</w:t>
      </w:r>
      <w:r w:rsidR="00955A37">
        <w:rPr>
          <w:sz w:val="24"/>
          <w:szCs w:val="24"/>
        </w:rPr>
        <w:t xml:space="preserve"> стать</w:t>
      </w:r>
      <w:r w:rsidR="00EE3275">
        <w:rPr>
          <w:sz w:val="24"/>
          <w:szCs w:val="24"/>
        </w:rPr>
        <w:t>и</w:t>
      </w:r>
      <w:r w:rsidR="00955A37">
        <w:rPr>
          <w:sz w:val="24"/>
          <w:szCs w:val="24"/>
        </w:rPr>
        <w:t xml:space="preserve"> 42:</w:t>
      </w:r>
    </w:p>
    <w:p w:rsidR="001F137B" w:rsidRPr="00E2229A" w:rsidRDefault="00955A37" w:rsidP="001F137B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1.2.7.1. в</w:t>
      </w:r>
      <w:r w:rsidR="001F137B" w:rsidRPr="00E2229A">
        <w:rPr>
          <w:sz w:val="24"/>
          <w:szCs w:val="24"/>
        </w:rPr>
        <w:t xml:space="preserve"> таблице пункта 1.2 </w:t>
      </w:r>
      <w:r w:rsidR="00EE3275">
        <w:rPr>
          <w:sz w:val="24"/>
          <w:szCs w:val="24"/>
        </w:rPr>
        <w:t>«О</w:t>
      </w:r>
      <w:r w:rsidR="001F137B" w:rsidRPr="00E2229A">
        <w:rPr>
          <w:sz w:val="24"/>
          <w:szCs w:val="24"/>
        </w:rPr>
        <w:t>сновные виды разрешенного использования</w:t>
      </w:r>
      <w:r w:rsidR="00EE3275">
        <w:rPr>
          <w:sz w:val="24"/>
          <w:szCs w:val="24"/>
        </w:rPr>
        <w:t xml:space="preserve">» </w:t>
      </w:r>
      <w:r w:rsidR="001F137B" w:rsidRPr="00E2229A">
        <w:rPr>
          <w:sz w:val="24"/>
          <w:szCs w:val="24"/>
        </w:rPr>
        <w:t>дополнить строкой следующего содержания: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</w:t>
      </w:r>
    </w:p>
    <w:tbl>
      <w:tblPr>
        <w:tblW w:w="9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94"/>
        <w:gridCol w:w="6730"/>
        <w:gridCol w:w="782"/>
      </w:tblGrid>
      <w:tr w:rsidR="001F137B" w:rsidRPr="00E2229A" w:rsidTr="00D06669"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contextualSpacing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Отдых (рекреация)</w:t>
            </w:r>
          </w:p>
        </w:tc>
        <w:tc>
          <w:tcPr>
            <w:tcW w:w="6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 xml:space="preserve">создание и уход за городскими лесами, скверами, прудами, </w:t>
            </w:r>
            <w:r w:rsidRPr="00E2229A">
              <w:rPr>
                <w:sz w:val="24"/>
                <w:szCs w:val="24"/>
              </w:rPr>
              <w:lastRenderedPageBreak/>
              <w:t>озерами, водохранилищами, пляжами, а также обустройство мест отдыха в них.</w:t>
            </w:r>
          </w:p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Содержание данного вида разрешенного использования включает в себя содержание видов разрешенного использования с кодами 5.1 – 5.5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lastRenderedPageBreak/>
              <w:t>5.0</w:t>
            </w:r>
          </w:p>
        </w:tc>
      </w:tr>
    </w:tbl>
    <w:p w:rsidR="001F137B" w:rsidRPr="00E2229A" w:rsidRDefault="001F137B" w:rsidP="001F137B">
      <w:pPr>
        <w:ind w:firstLine="567"/>
        <w:contextualSpacing/>
        <w:jc w:val="right"/>
        <w:rPr>
          <w:sz w:val="24"/>
          <w:szCs w:val="24"/>
        </w:rPr>
      </w:pPr>
      <w:r w:rsidRPr="00E2229A">
        <w:rPr>
          <w:sz w:val="24"/>
          <w:szCs w:val="24"/>
        </w:rPr>
        <w:lastRenderedPageBreak/>
        <w:t>»;</w:t>
      </w:r>
    </w:p>
    <w:p w:rsidR="001F137B" w:rsidRPr="00E2229A" w:rsidRDefault="00EE3275" w:rsidP="001F137B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1.2.7.2. т</w:t>
      </w:r>
      <w:r w:rsidR="001F137B" w:rsidRPr="00E2229A">
        <w:rPr>
          <w:sz w:val="24"/>
          <w:szCs w:val="24"/>
        </w:rPr>
        <w:t>аблицу</w:t>
      </w:r>
      <w:r>
        <w:rPr>
          <w:sz w:val="24"/>
          <w:szCs w:val="24"/>
        </w:rPr>
        <w:t xml:space="preserve"> в подпункте</w:t>
      </w:r>
      <w:r w:rsidR="001F137B" w:rsidRPr="00E2229A">
        <w:rPr>
          <w:sz w:val="24"/>
          <w:szCs w:val="24"/>
        </w:rPr>
        <w:t xml:space="preserve"> 3 пункта 1.3 дополнить строкой следующего содержания: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2374"/>
        <w:gridCol w:w="2374"/>
        <w:gridCol w:w="2343"/>
      </w:tblGrid>
      <w:tr w:rsidR="001F137B" w:rsidRPr="00E2229A" w:rsidTr="00216AE1">
        <w:tc>
          <w:tcPr>
            <w:tcW w:w="1350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both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5.0</w:t>
            </w:r>
          </w:p>
        </w:tc>
        <w:tc>
          <w:tcPr>
            <w:tcW w:w="1222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300</w:t>
            </w:r>
          </w:p>
        </w:tc>
        <w:tc>
          <w:tcPr>
            <w:tcW w:w="1222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50000</w:t>
            </w:r>
          </w:p>
        </w:tc>
        <w:tc>
          <w:tcPr>
            <w:tcW w:w="1206" w:type="pct"/>
            <w:shd w:val="clear" w:color="auto" w:fill="auto"/>
          </w:tcPr>
          <w:p w:rsidR="001F137B" w:rsidRPr="00E2229A" w:rsidRDefault="001F137B" w:rsidP="001F137B">
            <w:pPr>
              <w:contextualSpacing/>
              <w:jc w:val="center"/>
              <w:rPr>
                <w:sz w:val="24"/>
                <w:szCs w:val="24"/>
              </w:rPr>
            </w:pPr>
            <w:r w:rsidRPr="00E2229A">
              <w:rPr>
                <w:sz w:val="24"/>
                <w:szCs w:val="24"/>
              </w:rPr>
              <w:t>60</w:t>
            </w:r>
          </w:p>
        </w:tc>
      </w:tr>
    </w:tbl>
    <w:p w:rsidR="001F137B" w:rsidRPr="00E2229A" w:rsidRDefault="001F137B" w:rsidP="001F137B">
      <w:pPr>
        <w:ind w:firstLine="567"/>
        <w:contextualSpacing/>
        <w:jc w:val="right"/>
        <w:rPr>
          <w:sz w:val="24"/>
          <w:szCs w:val="24"/>
        </w:rPr>
      </w:pPr>
      <w:r w:rsidRPr="00E2229A">
        <w:rPr>
          <w:sz w:val="24"/>
          <w:szCs w:val="24"/>
        </w:rPr>
        <w:t>»;</w:t>
      </w:r>
    </w:p>
    <w:p w:rsidR="00955A37" w:rsidRDefault="001F137B" w:rsidP="00955A3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1.2.</w:t>
      </w:r>
      <w:r w:rsidR="00EE3275">
        <w:rPr>
          <w:sz w:val="24"/>
          <w:szCs w:val="24"/>
        </w:rPr>
        <w:t>8</w:t>
      </w:r>
      <w:r w:rsidR="00D06669" w:rsidRPr="00E2229A">
        <w:rPr>
          <w:sz w:val="24"/>
          <w:szCs w:val="24"/>
        </w:rPr>
        <w:t>.</w:t>
      </w:r>
      <w:r w:rsidR="00955A37">
        <w:rPr>
          <w:sz w:val="24"/>
          <w:szCs w:val="24"/>
        </w:rPr>
        <w:t xml:space="preserve"> в статье 45 цифры «1.3» заменить цифрой «3»;</w:t>
      </w:r>
    </w:p>
    <w:p w:rsidR="001F137B" w:rsidRDefault="00955A37" w:rsidP="001F137B">
      <w:pPr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 w:rsidR="00EE3275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281BAC">
        <w:rPr>
          <w:sz w:val="24"/>
          <w:szCs w:val="24"/>
        </w:rPr>
        <w:t>статью 46 изложить в следующей редакции:</w:t>
      </w:r>
    </w:p>
    <w:p w:rsidR="00281BAC" w:rsidRDefault="00281BAC" w:rsidP="001F137B">
      <w:pPr>
        <w:ind w:firstLine="567"/>
        <w:contextualSpacing/>
        <w:jc w:val="both"/>
        <w:rPr>
          <w:sz w:val="24"/>
          <w:szCs w:val="24"/>
        </w:rPr>
      </w:pPr>
    </w:p>
    <w:p w:rsidR="00281BAC" w:rsidRPr="00281BAC" w:rsidRDefault="00281BAC" w:rsidP="00281BAC">
      <w:pPr>
        <w:autoSpaceDE w:val="0"/>
        <w:autoSpaceDN w:val="0"/>
        <w:adjustRightInd w:val="0"/>
        <w:ind w:firstLine="540"/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«</w:t>
      </w:r>
      <w:r w:rsidRPr="00281BAC">
        <w:rPr>
          <w:bCs/>
          <w:sz w:val="24"/>
          <w:szCs w:val="24"/>
        </w:rPr>
        <w:t>Статья 46. Градостроительные регламенты территориальной зоны перспективного освоения земель (</w:t>
      </w:r>
      <w:proofErr w:type="gramStart"/>
      <w:r w:rsidRPr="00281BAC">
        <w:rPr>
          <w:bCs/>
          <w:sz w:val="24"/>
          <w:szCs w:val="24"/>
        </w:rPr>
        <w:t>ПО</w:t>
      </w:r>
      <w:proofErr w:type="gramEnd"/>
      <w:r w:rsidRPr="00281BAC">
        <w:rPr>
          <w:bCs/>
          <w:sz w:val="24"/>
          <w:szCs w:val="24"/>
        </w:rPr>
        <w:t>)</w:t>
      </w:r>
    </w:p>
    <w:p w:rsidR="00281BAC" w:rsidRDefault="00281BAC" w:rsidP="00281BAC">
      <w:pPr>
        <w:autoSpaceDE w:val="0"/>
        <w:autoSpaceDN w:val="0"/>
        <w:adjustRightInd w:val="0"/>
        <w:jc w:val="center"/>
        <w:outlineLvl w:val="1"/>
        <w:rPr>
          <w:bCs/>
          <w:sz w:val="24"/>
          <w:szCs w:val="24"/>
        </w:rPr>
      </w:pPr>
    </w:p>
    <w:p w:rsidR="00281BAC" w:rsidRPr="00281BAC" w:rsidRDefault="00281BAC" w:rsidP="00281BAC">
      <w:pPr>
        <w:autoSpaceDE w:val="0"/>
        <w:autoSpaceDN w:val="0"/>
        <w:adjustRightInd w:val="0"/>
        <w:jc w:val="center"/>
        <w:outlineLvl w:val="1"/>
        <w:rPr>
          <w:bCs/>
          <w:sz w:val="24"/>
          <w:szCs w:val="24"/>
        </w:rPr>
      </w:pPr>
      <w:r w:rsidRPr="00281BAC">
        <w:rPr>
          <w:bCs/>
          <w:sz w:val="24"/>
          <w:szCs w:val="24"/>
        </w:rPr>
        <w:t>Зона территорий перспективного освоения земель (ПО 2)</w:t>
      </w:r>
    </w:p>
    <w:p w:rsidR="00281BAC" w:rsidRDefault="00281BAC" w:rsidP="00281BAC">
      <w:pPr>
        <w:autoSpaceDE w:val="0"/>
        <w:autoSpaceDN w:val="0"/>
        <w:adjustRightInd w:val="0"/>
        <w:ind w:firstLine="708"/>
        <w:jc w:val="both"/>
        <w:rPr>
          <w:bCs/>
          <w:sz w:val="24"/>
          <w:szCs w:val="24"/>
        </w:rPr>
      </w:pPr>
    </w:p>
    <w:p w:rsidR="00281BAC" w:rsidRPr="00281BAC" w:rsidRDefault="00281BAC" w:rsidP="00281BAC">
      <w:pPr>
        <w:autoSpaceDE w:val="0"/>
        <w:autoSpaceDN w:val="0"/>
        <w:adjustRightInd w:val="0"/>
        <w:ind w:firstLine="708"/>
        <w:jc w:val="both"/>
        <w:rPr>
          <w:bCs/>
          <w:sz w:val="24"/>
          <w:szCs w:val="24"/>
        </w:rPr>
      </w:pPr>
      <w:r w:rsidRPr="00281BAC">
        <w:rPr>
          <w:bCs/>
          <w:sz w:val="24"/>
          <w:szCs w:val="24"/>
        </w:rPr>
        <w:t>Виды разрешенного использования земельных участков:</w:t>
      </w: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6662"/>
        <w:gridCol w:w="850"/>
      </w:tblGrid>
      <w:tr w:rsidR="00281BAC" w:rsidRPr="00281BAC" w:rsidTr="00281BAC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Виды деятельности, осуществление которых соответствует виду разрешенного использования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Код вида</w:t>
            </w:r>
          </w:p>
        </w:tc>
      </w:tr>
      <w:tr w:rsidR="00281BAC" w:rsidRPr="00281BAC" w:rsidTr="00281BAC">
        <w:tc>
          <w:tcPr>
            <w:tcW w:w="9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Основные виды разрешенного использования</w:t>
            </w:r>
            <w:bookmarkStart w:id="0" w:name="_GoBack"/>
            <w:bookmarkEnd w:id="0"/>
          </w:p>
        </w:tc>
      </w:tr>
      <w:tr w:rsidR="00281BAC" w:rsidRPr="00281BAC" w:rsidTr="00281BAC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Запас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281BAC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281BAC">
              <w:rPr>
                <w:bCs/>
                <w:sz w:val="24"/>
                <w:szCs w:val="24"/>
              </w:rPr>
              <w:t>Отсутствие хозяйственной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BAC" w:rsidRPr="00281BAC" w:rsidRDefault="00D02FBF" w:rsidP="00281BAC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hyperlink r:id="rId12" w:history="1">
              <w:r w:rsidR="00281BAC" w:rsidRPr="00281BAC">
                <w:rPr>
                  <w:bCs/>
                  <w:sz w:val="24"/>
                  <w:szCs w:val="24"/>
                </w:rPr>
                <w:t>12.3</w:t>
              </w:r>
            </w:hyperlink>
          </w:p>
        </w:tc>
      </w:tr>
    </w:tbl>
    <w:p w:rsidR="00281BAC" w:rsidRPr="00281BAC" w:rsidRDefault="00281BAC" w:rsidP="00281BAC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</w:rPr>
      </w:pPr>
    </w:p>
    <w:p w:rsidR="00281BAC" w:rsidRPr="00281BAC" w:rsidRDefault="00281BAC" w:rsidP="00281BAC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</w:rPr>
      </w:pPr>
      <w:r w:rsidRPr="00281BAC">
        <w:rPr>
          <w:bCs/>
          <w:sz w:val="24"/>
          <w:szCs w:val="24"/>
        </w:rPr>
        <w:t xml:space="preserve">Градостроительные регламенты в соответствии с </w:t>
      </w:r>
      <w:hyperlink r:id="rId13" w:history="1">
        <w:r w:rsidRPr="00281BAC">
          <w:rPr>
            <w:bCs/>
            <w:sz w:val="24"/>
            <w:szCs w:val="24"/>
          </w:rPr>
          <w:t>ч. 6 ст. 36</w:t>
        </w:r>
      </w:hyperlink>
      <w:r w:rsidRPr="00281BAC">
        <w:rPr>
          <w:bCs/>
          <w:sz w:val="24"/>
          <w:szCs w:val="24"/>
        </w:rPr>
        <w:t xml:space="preserve"> ГК РФ не устанавливаются.</w:t>
      </w:r>
    </w:p>
    <w:p w:rsidR="00281BAC" w:rsidRPr="00281BAC" w:rsidRDefault="00281BAC" w:rsidP="00281BAC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</w:rPr>
      </w:pPr>
      <w:r w:rsidRPr="00281BAC">
        <w:rPr>
          <w:bCs/>
          <w:sz w:val="24"/>
          <w:szCs w:val="24"/>
        </w:rPr>
        <w:t xml:space="preserve">В </w:t>
      </w:r>
      <w:hyperlink r:id="rId14" w:history="1">
        <w:r w:rsidRPr="00281BAC">
          <w:rPr>
            <w:bCs/>
            <w:sz w:val="24"/>
            <w:szCs w:val="24"/>
          </w:rPr>
          <w:t>карте</w:t>
        </w:r>
      </w:hyperlink>
      <w:r w:rsidRPr="00281BAC">
        <w:rPr>
          <w:bCs/>
          <w:sz w:val="24"/>
          <w:szCs w:val="24"/>
        </w:rPr>
        <w:t xml:space="preserve"> градостроительного зонирования зону </w:t>
      </w:r>
      <w:r>
        <w:rPr>
          <w:bCs/>
          <w:sz w:val="24"/>
          <w:szCs w:val="24"/>
        </w:rPr>
        <w:t>«</w:t>
      </w:r>
      <w:r w:rsidRPr="00281BAC">
        <w:rPr>
          <w:bCs/>
          <w:sz w:val="24"/>
          <w:szCs w:val="24"/>
        </w:rPr>
        <w:t>РФ 2 - Зона территорий с неустановленным градостроительным регламентом</w:t>
      </w:r>
      <w:r>
        <w:rPr>
          <w:bCs/>
          <w:sz w:val="24"/>
          <w:szCs w:val="24"/>
        </w:rPr>
        <w:t>» считать зоной «</w:t>
      </w:r>
      <w:r w:rsidRPr="00281BAC">
        <w:rPr>
          <w:bCs/>
          <w:sz w:val="24"/>
          <w:szCs w:val="24"/>
        </w:rPr>
        <w:t>ПО 2 - Зона территорий перспективного освоения земель</w:t>
      </w:r>
      <w:r>
        <w:rPr>
          <w:bCs/>
          <w:sz w:val="24"/>
          <w:szCs w:val="24"/>
        </w:rPr>
        <w:t>»</w:t>
      </w:r>
      <w:r w:rsidRPr="00281BAC">
        <w:rPr>
          <w:bCs/>
          <w:sz w:val="24"/>
          <w:szCs w:val="24"/>
        </w:rPr>
        <w:t>.</w:t>
      </w:r>
    </w:p>
    <w:p w:rsidR="001F137B" w:rsidRPr="00E2229A" w:rsidRDefault="001F137B" w:rsidP="001F137B">
      <w:pPr>
        <w:ind w:firstLine="567"/>
        <w:contextualSpacing/>
        <w:jc w:val="both"/>
        <w:rPr>
          <w:sz w:val="24"/>
          <w:szCs w:val="24"/>
        </w:rPr>
      </w:pPr>
      <w:r w:rsidRPr="00E2229A">
        <w:rPr>
          <w:sz w:val="24"/>
          <w:szCs w:val="24"/>
        </w:rPr>
        <w:t>2. Карту градостроительного зонирования, которая является приложением к Правилам, изложить в новой редакции согласно приложени</w:t>
      </w:r>
      <w:r w:rsidR="004060A3" w:rsidRPr="00E2229A">
        <w:rPr>
          <w:sz w:val="24"/>
          <w:szCs w:val="24"/>
        </w:rPr>
        <w:t>ям 1, 2</w:t>
      </w:r>
      <w:r w:rsidRPr="00E2229A">
        <w:rPr>
          <w:sz w:val="24"/>
          <w:szCs w:val="24"/>
        </w:rPr>
        <w:t xml:space="preserve"> к настоящему решению.</w:t>
      </w:r>
    </w:p>
    <w:p w:rsidR="00160EB6" w:rsidRPr="00E2229A" w:rsidRDefault="000264E4" w:rsidP="001F137B">
      <w:pPr>
        <w:pStyle w:val="a8"/>
        <w:ind w:left="0"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3</w:t>
      </w:r>
      <w:r w:rsidR="00160EB6" w:rsidRPr="00E2229A">
        <w:rPr>
          <w:sz w:val="24"/>
          <w:szCs w:val="24"/>
        </w:rPr>
        <w:t>. Настоящее решение направить главе Мысковского городского округа для подписания и официального опубликования (обнародования).</w:t>
      </w:r>
    </w:p>
    <w:p w:rsidR="00160EB6" w:rsidRPr="00E2229A" w:rsidRDefault="000264E4" w:rsidP="001F137B">
      <w:pPr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4</w:t>
      </w:r>
      <w:r w:rsidR="00160EB6" w:rsidRPr="00E2229A">
        <w:rPr>
          <w:sz w:val="24"/>
          <w:szCs w:val="24"/>
        </w:rPr>
        <w:t>. Настоящее решение вступает в силу со дня, следующего за днем его официального опубликования (обнародования).</w:t>
      </w:r>
    </w:p>
    <w:p w:rsidR="00160EB6" w:rsidRPr="00E2229A" w:rsidRDefault="000264E4" w:rsidP="001F137B">
      <w:pPr>
        <w:ind w:firstLine="567"/>
        <w:jc w:val="both"/>
        <w:rPr>
          <w:sz w:val="24"/>
          <w:szCs w:val="24"/>
        </w:rPr>
      </w:pPr>
      <w:r w:rsidRPr="00E2229A">
        <w:rPr>
          <w:sz w:val="24"/>
          <w:szCs w:val="24"/>
        </w:rPr>
        <w:t>5</w:t>
      </w:r>
      <w:r w:rsidR="00160EB6" w:rsidRPr="00E2229A">
        <w:rPr>
          <w:sz w:val="24"/>
          <w:szCs w:val="24"/>
        </w:rPr>
        <w:t>. Контроль за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</w:t>
      </w:r>
      <w:r w:rsidR="00AF0C90" w:rsidRPr="00E2229A">
        <w:rPr>
          <w:sz w:val="24"/>
          <w:szCs w:val="24"/>
        </w:rPr>
        <w:t xml:space="preserve"> и промышленности, администрацию Мысковского городского округа</w:t>
      </w:r>
      <w:r w:rsidR="00160EB6" w:rsidRPr="00E2229A">
        <w:rPr>
          <w:sz w:val="24"/>
          <w:szCs w:val="24"/>
        </w:rPr>
        <w:t>.</w:t>
      </w:r>
    </w:p>
    <w:p w:rsidR="008F412C" w:rsidRPr="00E2229A" w:rsidRDefault="008F412C" w:rsidP="0037577B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4B7E62" w:rsidRPr="00E2229A" w:rsidRDefault="004B7E62" w:rsidP="004728BB">
      <w:pPr>
        <w:rPr>
          <w:b/>
          <w:sz w:val="24"/>
          <w:szCs w:val="24"/>
        </w:rPr>
      </w:pPr>
    </w:p>
    <w:p w:rsidR="004B7E62" w:rsidRPr="00E2229A" w:rsidRDefault="004B7E62" w:rsidP="004728BB">
      <w:pPr>
        <w:rPr>
          <w:b/>
          <w:sz w:val="24"/>
          <w:szCs w:val="24"/>
        </w:rPr>
      </w:pPr>
    </w:p>
    <w:p w:rsidR="004728BB" w:rsidRPr="00E2229A" w:rsidRDefault="004728BB" w:rsidP="004728BB">
      <w:pPr>
        <w:rPr>
          <w:b/>
          <w:sz w:val="24"/>
          <w:szCs w:val="24"/>
        </w:rPr>
      </w:pPr>
      <w:r w:rsidRPr="00E2229A">
        <w:rPr>
          <w:b/>
          <w:sz w:val="24"/>
          <w:szCs w:val="24"/>
        </w:rPr>
        <w:t>Председатель Совета народных депутатов</w:t>
      </w:r>
    </w:p>
    <w:p w:rsidR="004728BB" w:rsidRPr="00E2229A" w:rsidRDefault="004728BB" w:rsidP="00E2229A">
      <w:pPr>
        <w:jc w:val="both"/>
        <w:rPr>
          <w:b/>
          <w:sz w:val="24"/>
          <w:szCs w:val="24"/>
        </w:rPr>
      </w:pPr>
      <w:r w:rsidRPr="00E2229A">
        <w:rPr>
          <w:b/>
          <w:sz w:val="24"/>
          <w:szCs w:val="24"/>
        </w:rPr>
        <w:t>Мысковского городского округа</w:t>
      </w:r>
      <w:r w:rsidR="00E2229A" w:rsidRPr="00E2229A">
        <w:rPr>
          <w:b/>
          <w:sz w:val="24"/>
          <w:szCs w:val="24"/>
        </w:rPr>
        <w:t xml:space="preserve">                       </w:t>
      </w:r>
      <w:r w:rsidRPr="00E2229A">
        <w:rPr>
          <w:b/>
          <w:sz w:val="24"/>
          <w:szCs w:val="24"/>
        </w:rPr>
        <w:tab/>
      </w:r>
      <w:r w:rsidR="009C733B" w:rsidRPr="00E2229A">
        <w:rPr>
          <w:b/>
          <w:sz w:val="24"/>
          <w:szCs w:val="24"/>
        </w:rPr>
        <w:t xml:space="preserve">           </w:t>
      </w:r>
      <w:r w:rsidR="00D507BA" w:rsidRPr="00E2229A">
        <w:rPr>
          <w:b/>
          <w:sz w:val="24"/>
          <w:szCs w:val="24"/>
        </w:rPr>
        <w:t xml:space="preserve">      </w:t>
      </w:r>
      <w:r w:rsidR="009C733B" w:rsidRPr="00E2229A">
        <w:rPr>
          <w:b/>
          <w:sz w:val="24"/>
          <w:szCs w:val="24"/>
        </w:rPr>
        <w:t xml:space="preserve"> </w:t>
      </w:r>
      <w:r w:rsidRPr="00E2229A">
        <w:rPr>
          <w:b/>
          <w:sz w:val="24"/>
          <w:szCs w:val="24"/>
        </w:rPr>
        <w:tab/>
      </w:r>
      <w:r w:rsidR="00E96E32" w:rsidRPr="00E2229A">
        <w:rPr>
          <w:b/>
          <w:sz w:val="24"/>
          <w:szCs w:val="24"/>
        </w:rPr>
        <w:t xml:space="preserve">  </w:t>
      </w:r>
      <w:r w:rsidR="00D507BA" w:rsidRPr="00E2229A">
        <w:rPr>
          <w:b/>
          <w:sz w:val="24"/>
          <w:szCs w:val="24"/>
        </w:rPr>
        <w:t xml:space="preserve">       </w:t>
      </w:r>
      <w:r w:rsidR="00E2229A" w:rsidRPr="00E2229A">
        <w:rPr>
          <w:b/>
          <w:sz w:val="24"/>
          <w:szCs w:val="24"/>
        </w:rPr>
        <w:t xml:space="preserve">          </w:t>
      </w:r>
      <w:r w:rsidR="00D507BA" w:rsidRPr="00E2229A">
        <w:rPr>
          <w:b/>
          <w:sz w:val="24"/>
          <w:szCs w:val="24"/>
        </w:rPr>
        <w:t>А.М. Кульчицкий</w:t>
      </w:r>
    </w:p>
    <w:p w:rsidR="006C12BD" w:rsidRPr="00E2229A" w:rsidRDefault="006C12BD" w:rsidP="004728BB">
      <w:pPr>
        <w:rPr>
          <w:b/>
          <w:sz w:val="24"/>
          <w:szCs w:val="24"/>
        </w:rPr>
      </w:pPr>
    </w:p>
    <w:p w:rsidR="00E2229A" w:rsidRPr="00E2229A" w:rsidRDefault="00E2229A" w:rsidP="004728BB">
      <w:pPr>
        <w:rPr>
          <w:b/>
          <w:sz w:val="24"/>
          <w:szCs w:val="24"/>
        </w:rPr>
      </w:pPr>
    </w:p>
    <w:p w:rsidR="00441E2A" w:rsidRPr="00E2229A" w:rsidRDefault="004728BB" w:rsidP="006C5054">
      <w:pPr>
        <w:rPr>
          <w:b/>
          <w:sz w:val="24"/>
          <w:szCs w:val="24"/>
        </w:rPr>
      </w:pPr>
      <w:r w:rsidRPr="00E2229A">
        <w:rPr>
          <w:b/>
          <w:sz w:val="24"/>
          <w:szCs w:val="24"/>
        </w:rPr>
        <w:t>Глава Мысковского городского округа</w:t>
      </w:r>
      <w:r w:rsidRPr="00E2229A">
        <w:rPr>
          <w:b/>
          <w:sz w:val="24"/>
          <w:szCs w:val="24"/>
        </w:rPr>
        <w:tab/>
      </w:r>
      <w:r w:rsidRPr="00E2229A">
        <w:rPr>
          <w:b/>
          <w:sz w:val="24"/>
          <w:szCs w:val="24"/>
        </w:rPr>
        <w:tab/>
      </w:r>
      <w:r w:rsidR="009C733B" w:rsidRPr="00E2229A">
        <w:rPr>
          <w:b/>
          <w:sz w:val="24"/>
          <w:szCs w:val="24"/>
        </w:rPr>
        <w:t xml:space="preserve">                </w:t>
      </w:r>
      <w:r w:rsidRPr="00E2229A">
        <w:rPr>
          <w:b/>
          <w:sz w:val="24"/>
          <w:szCs w:val="24"/>
        </w:rPr>
        <w:tab/>
      </w:r>
      <w:r w:rsidR="00D507BA" w:rsidRPr="00E2229A">
        <w:rPr>
          <w:b/>
          <w:sz w:val="24"/>
          <w:szCs w:val="24"/>
        </w:rPr>
        <w:t xml:space="preserve">      </w:t>
      </w:r>
      <w:r w:rsidR="00E2229A" w:rsidRPr="00E2229A">
        <w:rPr>
          <w:b/>
          <w:sz w:val="24"/>
          <w:szCs w:val="24"/>
        </w:rPr>
        <w:t xml:space="preserve">    </w:t>
      </w:r>
      <w:r w:rsidR="00D507BA" w:rsidRPr="00E2229A">
        <w:rPr>
          <w:b/>
          <w:sz w:val="24"/>
          <w:szCs w:val="24"/>
        </w:rPr>
        <w:t xml:space="preserve">   Е.В. Тимофеев</w:t>
      </w:r>
    </w:p>
    <w:p w:rsidR="004060A3" w:rsidRDefault="004060A3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48400" cy="9099677"/>
            <wp:effectExtent l="0" t="0" r="0" b="6350"/>
            <wp:docPr id="1" name="Рисунок 1" descr="C:\Users\Кочанова\Desktop\Рабочая\публичные слушания\2021\ГП и ПЗЗ по Мастер-Плану\Проект РЕШЕНИЯ и пояснительные\Скриншоты ПЗЗ депутатам с номером\Приложение 1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Рабочая\публичные слушания\2021\ГП и ПЗЗ по Мастер-Плану\Проект РЕШЕНИЯ и пояснительные\Скриншоты ПЗЗ депутатам с номером\Приложение 1 кар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13" cy="911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A3" w:rsidRDefault="004060A3" w:rsidP="006C5054">
      <w:pPr>
        <w:rPr>
          <w:b/>
          <w:sz w:val="24"/>
          <w:szCs w:val="24"/>
        </w:rPr>
      </w:pPr>
    </w:p>
    <w:p w:rsidR="004060A3" w:rsidRDefault="004060A3" w:rsidP="006C50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81725" cy="9039225"/>
            <wp:effectExtent l="0" t="0" r="9525" b="9525"/>
            <wp:docPr id="2" name="Рисунок 2" descr="C:\Users\Кочанова\Desktop\Рабочая\публичные слушания\2021\ГП и ПЗЗ по Мастер-Плану\Проект РЕШЕНИЯ и пояснительные\Скриншоты ПЗЗ депутатам с номером\Приложение 2 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21\ГП и ПЗЗ по Мастер-Плану\Проект РЕШЕНИЯ и пояснительные\Скриншоты ПЗЗ депутатам с номером\Приложение 2 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65" cy="9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31" w:rsidRDefault="00A67C31" w:rsidP="006C5054">
      <w:pPr>
        <w:rPr>
          <w:b/>
          <w:sz w:val="24"/>
          <w:szCs w:val="24"/>
        </w:rPr>
      </w:pPr>
    </w:p>
    <w:p w:rsidR="00A67C31" w:rsidRDefault="00A67C31" w:rsidP="006C5054">
      <w:pPr>
        <w:rPr>
          <w:b/>
          <w:sz w:val="24"/>
          <w:szCs w:val="24"/>
        </w:rPr>
      </w:pPr>
    </w:p>
    <w:sectPr w:rsidR="00A67C31" w:rsidSect="00895CC5">
      <w:headerReference w:type="default" r:id="rId17"/>
      <w:pgSz w:w="11906" w:h="16838"/>
      <w:pgMar w:top="1134" w:right="849" w:bottom="851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BF" w:rsidRDefault="00D02FBF">
      <w:r>
        <w:separator/>
      </w:r>
    </w:p>
  </w:endnote>
  <w:endnote w:type="continuationSeparator" w:id="0">
    <w:p w:rsidR="00D02FBF" w:rsidRDefault="00D0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BF" w:rsidRDefault="00D02FBF">
      <w:r>
        <w:separator/>
      </w:r>
    </w:p>
  </w:footnote>
  <w:footnote w:type="continuationSeparator" w:id="0">
    <w:p w:rsidR="00D02FBF" w:rsidRDefault="00D02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A37" w:rsidRDefault="00955A37">
    <w:pPr>
      <w:pStyle w:val="1"/>
      <w:framePr w:wrap="auto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 w:rsidR="00CD0D36">
      <w:rPr>
        <w:rStyle w:val="10"/>
        <w:noProof/>
      </w:rPr>
      <w:t>2</w:t>
    </w:r>
    <w:r>
      <w:rPr>
        <w:rStyle w:val="10"/>
      </w:rPr>
      <w:fldChar w:fldCharType="end"/>
    </w:r>
  </w:p>
  <w:p w:rsidR="00955A37" w:rsidRDefault="00955A3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76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7C3B78"/>
    <w:multiLevelType w:val="hybridMultilevel"/>
    <w:tmpl w:val="BC2EC2F6"/>
    <w:lvl w:ilvl="0" w:tplc="04190011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8B1175"/>
    <w:multiLevelType w:val="multilevel"/>
    <w:tmpl w:val="EB5E1E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11686822"/>
    <w:multiLevelType w:val="hybridMultilevel"/>
    <w:tmpl w:val="EB92F96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1911C8A"/>
    <w:multiLevelType w:val="hybridMultilevel"/>
    <w:tmpl w:val="95EABED4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5E51520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165A269E"/>
    <w:multiLevelType w:val="hybridMultilevel"/>
    <w:tmpl w:val="520E458C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7">
    <w:nsid w:val="28905F17"/>
    <w:multiLevelType w:val="hybridMultilevel"/>
    <w:tmpl w:val="927649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950D8F"/>
    <w:multiLevelType w:val="hybridMultilevel"/>
    <w:tmpl w:val="36ACF62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1222B21"/>
    <w:multiLevelType w:val="hybridMultilevel"/>
    <w:tmpl w:val="2B2698C4"/>
    <w:lvl w:ilvl="0" w:tplc="B6D0FC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735347D"/>
    <w:multiLevelType w:val="hybridMultilevel"/>
    <w:tmpl w:val="3272AAC6"/>
    <w:lvl w:ilvl="0" w:tplc="A29CEA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85E35AD"/>
    <w:multiLevelType w:val="hybridMultilevel"/>
    <w:tmpl w:val="1A6AC12E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9762810"/>
    <w:multiLevelType w:val="hybridMultilevel"/>
    <w:tmpl w:val="33FA6A8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A26001B"/>
    <w:multiLevelType w:val="hybridMultilevel"/>
    <w:tmpl w:val="8034E5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4">
    <w:nsid w:val="3B321A33"/>
    <w:multiLevelType w:val="hybridMultilevel"/>
    <w:tmpl w:val="33F2120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1022D45"/>
    <w:multiLevelType w:val="hybridMultilevel"/>
    <w:tmpl w:val="5CFA6AC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32A5B8C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BDC0A8A"/>
    <w:multiLevelType w:val="hybridMultilevel"/>
    <w:tmpl w:val="9E90AC88"/>
    <w:lvl w:ilvl="0" w:tplc="F02AFDD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E65E54"/>
    <w:multiLevelType w:val="hybridMultilevel"/>
    <w:tmpl w:val="6930B510"/>
    <w:lvl w:ilvl="0" w:tplc="0AD84458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C35F2E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DAD11EE"/>
    <w:multiLevelType w:val="hybridMultilevel"/>
    <w:tmpl w:val="FA927002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2">
    <w:nsid w:val="5F2735CC"/>
    <w:multiLevelType w:val="hybridMultilevel"/>
    <w:tmpl w:val="D9B6B63C"/>
    <w:lvl w:ilvl="0" w:tplc="9158492E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62260E8C"/>
    <w:multiLevelType w:val="hybridMultilevel"/>
    <w:tmpl w:val="AB9CEB4A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6EF2056"/>
    <w:multiLevelType w:val="hybridMultilevel"/>
    <w:tmpl w:val="50FA2112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BE863DE"/>
    <w:multiLevelType w:val="hybridMultilevel"/>
    <w:tmpl w:val="E786BD0A"/>
    <w:lvl w:ilvl="0" w:tplc="29B42C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2353788"/>
    <w:multiLevelType w:val="hybridMultilevel"/>
    <w:tmpl w:val="C7300A40"/>
    <w:lvl w:ilvl="0" w:tplc="0A06E9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E0024EB"/>
    <w:multiLevelType w:val="hybridMultilevel"/>
    <w:tmpl w:val="1662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C27D62"/>
    <w:multiLevelType w:val="multilevel"/>
    <w:tmpl w:val="05E8D1C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9"/>
  </w:num>
  <w:num w:numId="2">
    <w:abstractNumId w:val="25"/>
  </w:num>
  <w:num w:numId="3">
    <w:abstractNumId w:val="2"/>
  </w:num>
  <w:num w:numId="4">
    <w:abstractNumId w:val="15"/>
  </w:num>
  <w:num w:numId="5">
    <w:abstractNumId w:val="27"/>
  </w:num>
  <w:num w:numId="6">
    <w:abstractNumId w:val="28"/>
  </w:num>
  <w:num w:numId="7">
    <w:abstractNumId w:val="5"/>
  </w:num>
  <w:num w:numId="8">
    <w:abstractNumId w:val="20"/>
  </w:num>
  <w:num w:numId="9">
    <w:abstractNumId w:val="26"/>
  </w:num>
  <w:num w:numId="10">
    <w:abstractNumId w:val="10"/>
  </w:num>
  <w:num w:numId="11">
    <w:abstractNumId w:val="8"/>
  </w:num>
  <w:num w:numId="12">
    <w:abstractNumId w:val="6"/>
  </w:num>
  <w:num w:numId="13">
    <w:abstractNumId w:val="21"/>
  </w:num>
  <w:num w:numId="14">
    <w:abstractNumId w:val="13"/>
  </w:num>
  <w:num w:numId="15">
    <w:abstractNumId w:val="7"/>
  </w:num>
  <w:num w:numId="16">
    <w:abstractNumId w:val="1"/>
  </w:num>
  <w:num w:numId="17">
    <w:abstractNumId w:val="19"/>
  </w:num>
  <w:num w:numId="18">
    <w:abstractNumId w:val="17"/>
  </w:num>
  <w:num w:numId="19">
    <w:abstractNumId w:val="3"/>
  </w:num>
  <w:num w:numId="20">
    <w:abstractNumId w:val="14"/>
  </w:num>
  <w:num w:numId="21">
    <w:abstractNumId w:val="12"/>
  </w:num>
  <w:num w:numId="22">
    <w:abstractNumId w:val="16"/>
  </w:num>
  <w:num w:numId="23">
    <w:abstractNumId w:val="4"/>
  </w:num>
  <w:num w:numId="24">
    <w:abstractNumId w:val="11"/>
  </w:num>
  <w:num w:numId="25">
    <w:abstractNumId w:val="23"/>
  </w:num>
  <w:num w:numId="26">
    <w:abstractNumId w:val="0"/>
  </w:num>
  <w:num w:numId="27">
    <w:abstractNumId w:val="24"/>
  </w:num>
  <w:num w:numId="28">
    <w:abstractNumId w:val="18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BB"/>
    <w:rsid w:val="00000126"/>
    <w:rsid w:val="00000F60"/>
    <w:rsid w:val="00002548"/>
    <w:rsid w:val="00003098"/>
    <w:rsid w:val="00006814"/>
    <w:rsid w:val="0001035A"/>
    <w:rsid w:val="00012B71"/>
    <w:rsid w:val="00014416"/>
    <w:rsid w:val="00014B43"/>
    <w:rsid w:val="0001577A"/>
    <w:rsid w:val="0002236C"/>
    <w:rsid w:val="0002623C"/>
    <w:rsid w:val="000264E4"/>
    <w:rsid w:val="00031DC9"/>
    <w:rsid w:val="00031F97"/>
    <w:rsid w:val="00034403"/>
    <w:rsid w:val="000357E6"/>
    <w:rsid w:val="000411B0"/>
    <w:rsid w:val="00041CC0"/>
    <w:rsid w:val="00043101"/>
    <w:rsid w:val="00050DB6"/>
    <w:rsid w:val="000522BB"/>
    <w:rsid w:val="000529A7"/>
    <w:rsid w:val="0005306E"/>
    <w:rsid w:val="00053856"/>
    <w:rsid w:val="00054B8D"/>
    <w:rsid w:val="00054D17"/>
    <w:rsid w:val="00054D5A"/>
    <w:rsid w:val="000575F6"/>
    <w:rsid w:val="00064E3B"/>
    <w:rsid w:val="00066BF4"/>
    <w:rsid w:val="00070F8E"/>
    <w:rsid w:val="0007379C"/>
    <w:rsid w:val="000816AC"/>
    <w:rsid w:val="000826E4"/>
    <w:rsid w:val="0008272C"/>
    <w:rsid w:val="00082F2D"/>
    <w:rsid w:val="000835BC"/>
    <w:rsid w:val="000847BB"/>
    <w:rsid w:val="00086CCD"/>
    <w:rsid w:val="00087DD4"/>
    <w:rsid w:val="00092117"/>
    <w:rsid w:val="00094CB5"/>
    <w:rsid w:val="00094E77"/>
    <w:rsid w:val="00096A71"/>
    <w:rsid w:val="000A15A1"/>
    <w:rsid w:val="000B1E3D"/>
    <w:rsid w:val="000B1EC6"/>
    <w:rsid w:val="000C0E02"/>
    <w:rsid w:val="000C1160"/>
    <w:rsid w:val="000C45B9"/>
    <w:rsid w:val="000C55CE"/>
    <w:rsid w:val="000C7714"/>
    <w:rsid w:val="000C7A74"/>
    <w:rsid w:val="000D11DD"/>
    <w:rsid w:val="000D1251"/>
    <w:rsid w:val="000D1B61"/>
    <w:rsid w:val="000D2C3E"/>
    <w:rsid w:val="000D58C7"/>
    <w:rsid w:val="000D742D"/>
    <w:rsid w:val="000E21AB"/>
    <w:rsid w:val="000E62EB"/>
    <w:rsid w:val="000F0060"/>
    <w:rsid w:val="000F39BF"/>
    <w:rsid w:val="000F3AF6"/>
    <w:rsid w:val="000F3FC1"/>
    <w:rsid w:val="000F52CC"/>
    <w:rsid w:val="000F69E1"/>
    <w:rsid w:val="001020B3"/>
    <w:rsid w:val="0010394A"/>
    <w:rsid w:val="00105269"/>
    <w:rsid w:val="0010584A"/>
    <w:rsid w:val="001063BD"/>
    <w:rsid w:val="00113A52"/>
    <w:rsid w:val="0011688D"/>
    <w:rsid w:val="00116CD0"/>
    <w:rsid w:val="0012007B"/>
    <w:rsid w:val="00122F08"/>
    <w:rsid w:val="00126F08"/>
    <w:rsid w:val="00127C40"/>
    <w:rsid w:val="00130BB1"/>
    <w:rsid w:val="00131435"/>
    <w:rsid w:val="0013227D"/>
    <w:rsid w:val="00134202"/>
    <w:rsid w:val="001359B0"/>
    <w:rsid w:val="001371C6"/>
    <w:rsid w:val="0014314D"/>
    <w:rsid w:val="00144A8A"/>
    <w:rsid w:val="00154E37"/>
    <w:rsid w:val="0016055A"/>
    <w:rsid w:val="00160EB6"/>
    <w:rsid w:val="001619E8"/>
    <w:rsid w:val="00163B51"/>
    <w:rsid w:val="00163C07"/>
    <w:rsid w:val="00166811"/>
    <w:rsid w:val="00174A41"/>
    <w:rsid w:val="00174C79"/>
    <w:rsid w:val="00175A66"/>
    <w:rsid w:val="00175CDA"/>
    <w:rsid w:val="00175E50"/>
    <w:rsid w:val="001807F3"/>
    <w:rsid w:val="001814CC"/>
    <w:rsid w:val="00181D18"/>
    <w:rsid w:val="0018396D"/>
    <w:rsid w:val="00184E23"/>
    <w:rsid w:val="00191C93"/>
    <w:rsid w:val="00193651"/>
    <w:rsid w:val="0019642A"/>
    <w:rsid w:val="001A6DE5"/>
    <w:rsid w:val="001B4142"/>
    <w:rsid w:val="001B4D77"/>
    <w:rsid w:val="001B59D8"/>
    <w:rsid w:val="001B65E2"/>
    <w:rsid w:val="001C2EA8"/>
    <w:rsid w:val="001C63C5"/>
    <w:rsid w:val="001C7D97"/>
    <w:rsid w:val="001D524B"/>
    <w:rsid w:val="001D5D32"/>
    <w:rsid w:val="001E1C80"/>
    <w:rsid w:val="001E3760"/>
    <w:rsid w:val="001F137B"/>
    <w:rsid w:val="001F18CC"/>
    <w:rsid w:val="001F4BB0"/>
    <w:rsid w:val="001F7B90"/>
    <w:rsid w:val="002016D7"/>
    <w:rsid w:val="00202CFA"/>
    <w:rsid w:val="00202E71"/>
    <w:rsid w:val="00207811"/>
    <w:rsid w:val="002128BF"/>
    <w:rsid w:val="002155FE"/>
    <w:rsid w:val="002158E7"/>
    <w:rsid w:val="00216AE1"/>
    <w:rsid w:val="0021731C"/>
    <w:rsid w:val="00220DA1"/>
    <w:rsid w:val="00220DD1"/>
    <w:rsid w:val="002216CD"/>
    <w:rsid w:val="0022315F"/>
    <w:rsid w:val="002332E3"/>
    <w:rsid w:val="00240A1B"/>
    <w:rsid w:val="00241099"/>
    <w:rsid w:val="00244813"/>
    <w:rsid w:val="0024595A"/>
    <w:rsid w:val="0024727F"/>
    <w:rsid w:val="002550D0"/>
    <w:rsid w:val="0026314B"/>
    <w:rsid w:val="00263D36"/>
    <w:rsid w:val="00266FB1"/>
    <w:rsid w:val="002733D7"/>
    <w:rsid w:val="002758A0"/>
    <w:rsid w:val="00275AF6"/>
    <w:rsid w:val="00277F2E"/>
    <w:rsid w:val="00280105"/>
    <w:rsid w:val="00281BAC"/>
    <w:rsid w:val="00283195"/>
    <w:rsid w:val="002913B8"/>
    <w:rsid w:val="00293E40"/>
    <w:rsid w:val="002A00ED"/>
    <w:rsid w:val="002A5C73"/>
    <w:rsid w:val="002A611B"/>
    <w:rsid w:val="002A6903"/>
    <w:rsid w:val="002B16B2"/>
    <w:rsid w:val="002B2876"/>
    <w:rsid w:val="002B3CA8"/>
    <w:rsid w:val="002B5730"/>
    <w:rsid w:val="002B6BB7"/>
    <w:rsid w:val="002C27BA"/>
    <w:rsid w:val="002C5DF5"/>
    <w:rsid w:val="002D08DB"/>
    <w:rsid w:val="002D432E"/>
    <w:rsid w:val="002D5919"/>
    <w:rsid w:val="002D6EC0"/>
    <w:rsid w:val="002E2539"/>
    <w:rsid w:val="002E556A"/>
    <w:rsid w:val="002E57DE"/>
    <w:rsid w:val="002E6C30"/>
    <w:rsid w:val="002F0D70"/>
    <w:rsid w:val="002F1B7C"/>
    <w:rsid w:val="002F4AAA"/>
    <w:rsid w:val="002F7532"/>
    <w:rsid w:val="00302C78"/>
    <w:rsid w:val="00310275"/>
    <w:rsid w:val="003166DC"/>
    <w:rsid w:val="003210BF"/>
    <w:rsid w:val="00323825"/>
    <w:rsid w:val="00325634"/>
    <w:rsid w:val="00325C3A"/>
    <w:rsid w:val="00344706"/>
    <w:rsid w:val="00344C95"/>
    <w:rsid w:val="00344D18"/>
    <w:rsid w:val="00353345"/>
    <w:rsid w:val="00356DD5"/>
    <w:rsid w:val="0036160D"/>
    <w:rsid w:val="00365D9D"/>
    <w:rsid w:val="00367497"/>
    <w:rsid w:val="003721BD"/>
    <w:rsid w:val="00372574"/>
    <w:rsid w:val="0037577B"/>
    <w:rsid w:val="00376C30"/>
    <w:rsid w:val="0037752E"/>
    <w:rsid w:val="00380E6F"/>
    <w:rsid w:val="00385B6B"/>
    <w:rsid w:val="00386AC1"/>
    <w:rsid w:val="00390301"/>
    <w:rsid w:val="00391814"/>
    <w:rsid w:val="00391929"/>
    <w:rsid w:val="0039653E"/>
    <w:rsid w:val="003A7115"/>
    <w:rsid w:val="003A732A"/>
    <w:rsid w:val="003B05EC"/>
    <w:rsid w:val="003B18E2"/>
    <w:rsid w:val="003C120B"/>
    <w:rsid w:val="003C1261"/>
    <w:rsid w:val="003C147E"/>
    <w:rsid w:val="003C5349"/>
    <w:rsid w:val="003C6BCC"/>
    <w:rsid w:val="003D337C"/>
    <w:rsid w:val="003D4813"/>
    <w:rsid w:val="003E0372"/>
    <w:rsid w:val="003E037F"/>
    <w:rsid w:val="003E24A4"/>
    <w:rsid w:val="003E3E06"/>
    <w:rsid w:val="003F0FF7"/>
    <w:rsid w:val="004021BE"/>
    <w:rsid w:val="004046FB"/>
    <w:rsid w:val="00405284"/>
    <w:rsid w:val="004060A3"/>
    <w:rsid w:val="00406395"/>
    <w:rsid w:val="00413188"/>
    <w:rsid w:val="00415397"/>
    <w:rsid w:val="00417130"/>
    <w:rsid w:val="0041723D"/>
    <w:rsid w:val="004202B0"/>
    <w:rsid w:val="00420DE3"/>
    <w:rsid w:val="00423FB9"/>
    <w:rsid w:val="00426B4A"/>
    <w:rsid w:val="00430E79"/>
    <w:rsid w:val="00432535"/>
    <w:rsid w:val="00433D2E"/>
    <w:rsid w:val="00434BEC"/>
    <w:rsid w:val="00435650"/>
    <w:rsid w:val="0043648A"/>
    <w:rsid w:val="00436824"/>
    <w:rsid w:val="00436DDD"/>
    <w:rsid w:val="00437139"/>
    <w:rsid w:val="00437293"/>
    <w:rsid w:val="00441E2A"/>
    <w:rsid w:val="00441E9B"/>
    <w:rsid w:val="00447CA5"/>
    <w:rsid w:val="004503AA"/>
    <w:rsid w:val="00450B3D"/>
    <w:rsid w:val="00450D76"/>
    <w:rsid w:val="00450EFC"/>
    <w:rsid w:val="00452456"/>
    <w:rsid w:val="004541A6"/>
    <w:rsid w:val="00456454"/>
    <w:rsid w:val="004577C4"/>
    <w:rsid w:val="004601BE"/>
    <w:rsid w:val="004605E5"/>
    <w:rsid w:val="00462C72"/>
    <w:rsid w:val="00462D61"/>
    <w:rsid w:val="004638B7"/>
    <w:rsid w:val="00465BE4"/>
    <w:rsid w:val="004728BB"/>
    <w:rsid w:val="00473FF7"/>
    <w:rsid w:val="00474A25"/>
    <w:rsid w:val="0047556C"/>
    <w:rsid w:val="0048036A"/>
    <w:rsid w:val="004822D6"/>
    <w:rsid w:val="00483FBF"/>
    <w:rsid w:val="004861C8"/>
    <w:rsid w:val="0048621F"/>
    <w:rsid w:val="00490339"/>
    <w:rsid w:val="0049229B"/>
    <w:rsid w:val="004922F5"/>
    <w:rsid w:val="00492C26"/>
    <w:rsid w:val="00492F6B"/>
    <w:rsid w:val="00496D4A"/>
    <w:rsid w:val="00497373"/>
    <w:rsid w:val="00497AC7"/>
    <w:rsid w:val="00497E15"/>
    <w:rsid w:val="004A46EB"/>
    <w:rsid w:val="004A6458"/>
    <w:rsid w:val="004A796F"/>
    <w:rsid w:val="004B0CCC"/>
    <w:rsid w:val="004B33AF"/>
    <w:rsid w:val="004B7E62"/>
    <w:rsid w:val="004C37FA"/>
    <w:rsid w:val="004C3A0D"/>
    <w:rsid w:val="004C4F68"/>
    <w:rsid w:val="004C5A7B"/>
    <w:rsid w:val="004C5C34"/>
    <w:rsid w:val="004D0197"/>
    <w:rsid w:val="004D067A"/>
    <w:rsid w:val="004D16D4"/>
    <w:rsid w:val="004D4746"/>
    <w:rsid w:val="004E5F05"/>
    <w:rsid w:val="004E6E3D"/>
    <w:rsid w:val="004E7964"/>
    <w:rsid w:val="004E7B3E"/>
    <w:rsid w:val="004F3D19"/>
    <w:rsid w:val="004F3EF7"/>
    <w:rsid w:val="004F6546"/>
    <w:rsid w:val="004F7BB7"/>
    <w:rsid w:val="005005BE"/>
    <w:rsid w:val="0050076E"/>
    <w:rsid w:val="00501297"/>
    <w:rsid w:val="00503D45"/>
    <w:rsid w:val="00505FE7"/>
    <w:rsid w:val="005062D7"/>
    <w:rsid w:val="00506EB6"/>
    <w:rsid w:val="00507A90"/>
    <w:rsid w:val="005222C7"/>
    <w:rsid w:val="00532E93"/>
    <w:rsid w:val="00533C9F"/>
    <w:rsid w:val="005459DA"/>
    <w:rsid w:val="00552044"/>
    <w:rsid w:val="00555D53"/>
    <w:rsid w:val="00557F4E"/>
    <w:rsid w:val="00567284"/>
    <w:rsid w:val="0057048E"/>
    <w:rsid w:val="00571C59"/>
    <w:rsid w:val="00572435"/>
    <w:rsid w:val="005754D9"/>
    <w:rsid w:val="00576511"/>
    <w:rsid w:val="00576E63"/>
    <w:rsid w:val="00577196"/>
    <w:rsid w:val="00581B66"/>
    <w:rsid w:val="00584DA7"/>
    <w:rsid w:val="00587F7C"/>
    <w:rsid w:val="00590982"/>
    <w:rsid w:val="00591B16"/>
    <w:rsid w:val="00594571"/>
    <w:rsid w:val="005A3350"/>
    <w:rsid w:val="005A3BBA"/>
    <w:rsid w:val="005A46BF"/>
    <w:rsid w:val="005A774F"/>
    <w:rsid w:val="005A7AD3"/>
    <w:rsid w:val="005B0CC7"/>
    <w:rsid w:val="005B20AC"/>
    <w:rsid w:val="005B2FF3"/>
    <w:rsid w:val="005B45F1"/>
    <w:rsid w:val="005B7389"/>
    <w:rsid w:val="005C19DC"/>
    <w:rsid w:val="005C23FE"/>
    <w:rsid w:val="005C308F"/>
    <w:rsid w:val="005C4D7E"/>
    <w:rsid w:val="005D1AFA"/>
    <w:rsid w:val="005D426E"/>
    <w:rsid w:val="005D753B"/>
    <w:rsid w:val="005E1003"/>
    <w:rsid w:val="005E455F"/>
    <w:rsid w:val="005E52B1"/>
    <w:rsid w:val="005E5DE9"/>
    <w:rsid w:val="005E69D2"/>
    <w:rsid w:val="005F21E3"/>
    <w:rsid w:val="005F2393"/>
    <w:rsid w:val="005F2C2A"/>
    <w:rsid w:val="005F5F5A"/>
    <w:rsid w:val="005F6CF7"/>
    <w:rsid w:val="005F7448"/>
    <w:rsid w:val="006004DA"/>
    <w:rsid w:val="00603A70"/>
    <w:rsid w:val="00606D76"/>
    <w:rsid w:val="00607204"/>
    <w:rsid w:val="006106B5"/>
    <w:rsid w:val="00611B1C"/>
    <w:rsid w:val="00612252"/>
    <w:rsid w:val="0061418B"/>
    <w:rsid w:val="00615945"/>
    <w:rsid w:val="006163EB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44337"/>
    <w:rsid w:val="00650FCA"/>
    <w:rsid w:val="00662A89"/>
    <w:rsid w:val="00667034"/>
    <w:rsid w:val="00670162"/>
    <w:rsid w:val="00670D9A"/>
    <w:rsid w:val="00692F1F"/>
    <w:rsid w:val="00694F4C"/>
    <w:rsid w:val="00695FF8"/>
    <w:rsid w:val="006979A8"/>
    <w:rsid w:val="006A4F0A"/>
    <w:rsid w:val="006A5921"/>
    <w:rsid w:val="006A5DA0"/>
    <w:rsid w:val="006A6972"/>
    <w:rsid w:val="006A749D"/>
    <w:rsid w:val="006B11B6"/>
    <w:rsid w:val="006B40E7"/>
    <w:rsid w:val="006B5342"/>
    <w:rsid w:val="006B6C7D"/>
    <w:rsid w:val="006C0259"/>
    <w:rsid w:val="006C12BD"/>
    <w:rsid w:val="006C236E"/>
    <w:rsid w:val="006C5054"/>
    <w:rsid w:val="006C74A3"/>
    <w:rsid w:val="006D10EE"/>
    <w:rsid w:val="006D1A80"/>
    <w:rsid w:val="006D1DDF"/>
    <w:rsid w:val="006D2830"/>
    <w:rsid w:val="006D38BD"/>
    <w:rsid w:val="006E5700"/>
    <w:rsid w:val="006F440C"/>
    <w:rsid w:val="006F4659"/>
    <w:rsid w:val="006F4F3B"/>
    <w:rsid w:val="00700EA6"/>
    <w:rsid w:val="007013BA"/>
    <w:rsid w:val="00702041"/>
    <w:rsid w:val="00702754"/>
    <w:rsid w:val="007055E8"/>
    <w:rsid w:val="00722C06"/>
    <w:rsid w:val="00724D98"/>
    <w:rsid w:val="007259D2"/>
    <w:rsid w:val="00731F10"/>
    <w:rsid w:val="00734E5C"/>
    <w:rsid w:val="007374E4"/>
    <w:rsid w:val="00740B34"/>
    <w:rsid w:val="00740D0D"/>
    <w:rsid w:val="00741B8A"/>
    <w:rsid w:val="00742214"/>
    <w:rsid w:val="00742C53"/>
    <w:rsid w:val="00744DD4"/>
    <w:rsid w:val="0074504C"/>
    <w:rsid w:val="007502AA"/>
    <w:rsid w:val="0075030C"/>
    <w:rsid w:val="007528D6"/>
    <w:rsid w:val="007549ED"/>
    <w:rsid w:val="00762377"/>
    <w:rsid w:val="007648E4"/>
    <w:rsid w:val="00771800"/>
    <w:rsid w:val="00774656"/>
    <w:rsid w:val="00782C50"/>
    <w:rsid w:val="00790B5F"/>
    <w:rsid w:val="007926AC"/>
    <w:rsid w:val="0079282E"/>
    <w:rsid w:val="00792859"/>
    <w:rsid w:val="007A04C7"/>
    <w:rsid w:val="007A13F3"/>
    <w:rsid w:val="007A2310"/>
    <w:rsid w:val="007A2E29"/>
    <w:rsid w:val="007A4E6F"/>
    <w:rsid w:val="007B20BD"/>
    <w:rsid w:val="007B7289"/>
    <w:rsid w:val="007C06C9"/>
    <w:rsid w:val="007C4F11"/>
    <w:rsid w:val="007C75E7"/>
    <w:rsid w:val="007D0C61"/>
    <w:rsid w:val="007D0F0A"/>
    <w:rsid w:val="007D3862"/>
    <w:rsid w:val="007D53F8"/>
    <w:rsid w:val="007E2BF9"/>
    <w:rsid w:val="007E2F4D"/>
    <w:rsid w:val="007E3CF5"/>
    <w:rsid w:val="007E434C"/>
    <w:rsid w:val="007E5648"/>
    <w:rsid w:val="007E5838"/>
    <w:rsid w:val="007E5C56"/>
    <w:rsid w:val="007E6E85"/>
    <w:rsid w:val="007E7129"/>
    <w:rsid w:val="007E7AD4"/>
    <w:rsid w:val="007F1570"/>
    <w:rsid w:val="007F1832"/>
    <w:rsid w:val="007F70B3"/>
    <w:rsid w:val="007F715A"/>
    <w:rsid w:val="008012C1"/>
    <w:rsid w:val="00801C60"/>
    <w:rsid w:val="00802361"/>
    <w:rsid w:val="008039E5"/>
    <w:rsid w:val="008074CA"/>
    <w:rsid w:val="008106E8"/>
    <w:rsid w:val="00810989"/>
    <w:rsid w:val="0081748C"/>
    <w:rsid w:val="00820CEF"/>
    <w:rsid w:val="0082487D"/>
    <w:rsid w:val="00830FF9"/>
    <w:rsid w:val="00832C33"/>
    <w:rsid w:val="008356C4"/>
    <w:rsid w:val="00836E9E"/>
    <w:rsid w:val="0084142C"/>
    <w:rsid w:val="00843BA2"/>
    <w:rsid w:val="00844C3B"/>
    <w:rsid w:val="00845704"/>
    <w:rsid w:val="008465F3"/>
    <w:rsid w:val="00846CC5"/>
    <w:rsid w:val="008470CA"/>
    <w:rsid w:val="00850157"/>
    <w:rsid w:val="00852C00"/>
    <w:rsid w:val="0085464D"/>
    <w:rsid w:val="00860FF1"/>
    <w:rsid w:val="008626C9"/>
    <w:rsid w:val="00863266"/>
    <w:rsid w:val="00863678"/>
    <w:rsid w:val="0086513F"/>
    <w:rsid w:val="00872081"/>
    <w:rsid w:val="0087255C"/>
    <w:rsid w:val="00872B4E"/>
    <w:rsid w:val="00874FF1"/>
    <w:rsid w:val="0088136E"/>
    <w:rsid w:val="00882AB7"/>
    <w:rsid w:val="00883452"/>
    <w:rsid w:val="00886C71"/>
    <w:rsid w:val="00890410"/>
    <w:rsid w:val="0089109C"/>
    <w:rsid w:val="00891470"/>
    <w:rsid w:val="00893CA0"/>
    <w:rsid w:val="00894284"/>
    <w:rsid w:val="00895CC5"/>
    <w:rsid w:val="00896764"/>
    <w:rsid w:val="008A4FEC"/>
    <w:rsid w:val="008A5EC1"/>
    <w:rsid w:val="008A792A"/>
    <w:rsid w:val="008B36CC"/>
    <w:rsid w:val="008B3C41"/>
    <w:rsid w:val="008B439A"/>
    <w:rsid w:val="008B677A"/>
    <w:rsid w:val="008B7563"/>
    <w:rsid w:val="008B7AC5"/>
    <w:rsid w:val="008C2E96"/>
    <w:rsid w:val="008C427F"/>
    <w:rsid w:val="008C53E1"/>
    <w:rsid w:val="008D0519"/>
    <w:rsid w:val="008D14AF"/>
    <w:rsid w:val="008D2508"/>
    <w:rsid w:val="008D3065"/>
    <w:rsid w:val="008D5FF4"/>
    <w:rsid w:val="008E5D69"/>
    <w:rsid w:val="008F0400"/>
    <w:rsid w:val="008F3585"/>
    <w:rsid w:val="008F3915"/>
    <w:rsid w:val="008F3BA2"/>
    <w:rsid w:val="008F3D78"/>
    <w:rsid w:val="008F412C"/>
    <w:rsid w:val="008F5EB3"/>
    <w:rsid w:val="00902E0B"/>
    <w:rsid w:val="00906712"/>
    <w:rsid w:val="009074F2"/>
    <w:rsid w:val="00911D8F"/>
    <w:rsid w:val="00912EA9"/>
    <w:rsid w:val="009141D1"/>
    <w:rsid w:val="00914EE9"/>
    <w:rsid w:val="009237E7"/>
    <w:rsid w:val="0092793D"/>
    <w:rsid w:val="009326DB"/>
    <w:rsid w:val="00932FA7"/>
    <w:rsid w:val="009369C8"/>
    <w:rsid w:val="0094066D"/>
    <w:rsid w:val="00941D68"/>
    <w:rsid w:val="00946488"/>
    <w:rsid w:val="009532FE"/>
    <w:rsid w:val="00955A37"/>
    <w:rsid w:val="00957CC0"/>
    <w:rsid w:val="00965389"/>
    <w:rsid w:val="00966193"/>
    <w:rsid w:val="00971BB3"/>
    <w:rsid w:val="00972A0B"/>
    <w:rsid w:val="00973C97"/>
    <w:rsid w:val="009810E3"/>
    <w:rsid w:val="00981CFB"/>
    <w:rsid w:val="0098221E"/>
    <w:rsid w:val="00984616"/>
    <w:rsid w:val="00987BAA"/>
    <w:rsid w:val="00987CAC"/>
    <w:rsid w:val="00992AE8"/>
    <w:rsid w:val="00993195"/>
    <w:rsid w:val="0099423D"/>
    <w:rsid w:val="00996E52"/>
    <w:rsid w:val="0099724C"/>
    <w:rsid w:val="009A124C"/>
    <w:rsid w:val="009A2348"/>
    <w:rsid w:val="009A49AE"/>
    <w:rsid w:val="009A6213"/>
    <w:rsid w:val="009A69E2"/>
    <w:rsid w:val="009A6AD3"/>
    <w:rsid w:val="009A7D4B"/>
    <w:rsid w:val="009B0435"/>
    <w:rsid w:val="009B0597"/>
    <w:rsid w:val="009C0CA6"/>
    <w:rsid w:val="009C2AD8"/>
    <w:rsid w:val="009C34E5"/>
    <w:rsid w:val="009C575E"/>
    <w:rsid w:val="009C733B"/>
    <w:rsid w:val="009D05BA"/>
    <w:rsid w:val="009D1A81"/>
    <w:rsid w:val="009D34CC"/>
    <w:rsid w:val="009D63F7"/>
    <w:rsid w:val="009D7703"/>
    <w:rsid w:val="009E3F3F"/>
    <w:rsid w:val="009E429D"/>
    <w:rsid w:val="009E57C8"/>
    <w:rsid w:val="009E6F4D"/>
    <w:rsid w:val="009F2353"/>
    <w:rsid w:val="009F2F92"/>
    <w:rsid w:val="009F4B71"/>
    <w:rsid w:val="009F527C"/>
    <w:rsid w:val="00A01064"/>
    <w:rsid w:val="00A022D9"/>
    <w:rsid w:val="00A05288"/>
    <w:rsid w:val="00A05653"/>
    <w:rsid w:val="00A1082A"/>
    <w:rsid w:val="00A11713"/>
    <w:rsid w:val="00A1362E"/>
    <w:rsid w:val="00A1455F"/>
    <w:rsid w:val="00A15F06"/>
    <w:rsid w:val="00A16CDF"/>
    <w:rsid w:val="00A22A44"/>
    <w:rsid w:val="00A247D2"/>
    <w:rsid w:val="00A24D98"/>
    <w:rsid w:val="00A2524E"/>
    <w:rsid w:val="00A304AB"/>
    <w:rsid w:val="00A370AD"/>
    <w:rsid w:val="00A37993"/>
    <w:rsid w:val="00A4004D"/>
    <w:rsid w:val="00A40136"/>
    <w:rsid w:val="00A408D6"/>
    <w:rsid w:val="00A41716"/>
    <w:rsid w:val="00A43336"/>
    <w:rsid w:val="00A43725"/>
    <w:rsid w:val="00A45961"/>
    <w:rsid w:val="00A47B0C"/>
    <w:rsid w:val="00A47B41"/>
    <w:rsid w:val="00A5060D"/>
    <w:rsid w:val="00A543E5"/>
    <w:rsid w:val="00A54CB1"/>
    <w:rsid w:val="00A54CDA"/>
    <w:rsid w:val="00A60CAC"/>
    <w:rsid w:val="00A63051"/>
    <w:rsid w:val="00A67C31"/>
    <w:rsid w:val="00A71CE2"/>
    <w:rsid w:val="00A80224"/>
    <w:rsid w:val="00A91A2E"/>
    <w:rsid w:val="00A9243E"/>
    <w:rsid w:val="00A9384D"/>
    <w:rsid w:val="00A93BAF"/>
    <w:rsid w:val="00A97CD4"/>
    <w:rsid w:val="00AA05F2"/>
    <w:rsid w:val="00AA10A9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6A3"/>
    <w:rsid w:val="00AC0898"/>
    <w:rsid w:val="00AC0A98"/>
    <w:rsid w:val="00AC0FB5"/>
    <w:rsid w:val="00AC26EE"/>
    <w:rsid w:val="00AC56D5"/>
    <w:rsid w:val="00AD0DA7"/>
    <w:rsid w:val="00AD0E8B"/>
    <w:rsid w:val="00AD469D"/>
    <w:rsid w:val="00AD4A01"/>
    <w:rsid w:val="00AD4A7D"/>
    <w:rsid w:val="00AD75D8"/>
    <w:rsid w:val="00AE353C"/>
    <w:rsid w:val="00AE5994"/>
    <w:rsid w:val="00AE5A1B"/>
    <w:rsid w:val="00AF006E"/>
    <w:rsid w:val="00AF0C90"/>
    <w:rsid w:val="00AF2B38"/>
    <w:rsid w:val="00AF3A98"/>
    <w:rsid w:val="00AF55D2"/>
    <w:rsid w:val="00B01906"/>
    <w:rsid w:val="00B06E83"/>
    <w:rsid w:val="00B10680"/>
    <w:rsid w:val="00B12846"/>
    <w:rsid w:val="00B16013"/>
    <w:rsid w:val="00B178E3"/>
    <w:rsid w:val="00B231F5"/>
    <w:rsid w:val="00B243A1"/>
    <w:rsid w:val="00B24B59"/>
    <w:rsid w:val="00B27E2F"/>
    <w:rsid w:val="00B31AB0"/>
    <w:rsid w:val="00B35A11"/>
    <w:rsid w:val="00B3743C"/>
    <w:rsid w:val="00B425A9"/>
    <w:rsid w:val="00B449B8"/>
    <w:rsid w:val="00B451CB"/>
    <w:rsid w:val="00B4739B"/>
    <w:rsid w:val="00B50103"/>
    <w:rsid w:val="00B5338F"/>
    <w:rsid w:val="00B53CE3"/>
    <w:rsid w:val="00B53FB8"/>
    <w:rsid w:val="00B54568"/>
    <w:rsid w:val="00B545AD"/>
    <w:rsid w:val="00B61CBA"/>
    <w:rsid w:val="00B64AEE"/>
    <w:rsid w:val="00B650E6"/>
    <w:rsid w:val="00B652C2"/>
    <w:rsid w:val="00B65707"/>
    <w:rsid w:val="00B70BEB"/>
    <w:rsid w:val="00B70FBF"/>
    <w:rsid w:val="00B71E46"/>
    <w:rsid w:val="00B73F36"/>
    <w:rsid w:val="00B757FA"/>
    <w:rsid w:val="00B80BC3"/>
    <w:rsid w:val="00B80C96"/>
    <w:rsid w:val="00B8138A"/>
    <w:rsid w:val="00B819E0"/>
    <w:rsid w:val="00B82C6D"/>
    <w:rsid w:val="00B84DD9"/>
    <w:rsid w:val="00B90F92"/>
    <w:rsid w:val="00B910B7"/>
    <w:rsid w:val="00B91E0E"/>
    <w:rsid w:val="00B938DD"/>
    <w:rsid w:val="00B9522E"/>
    <w:rsid w:val="00BA06BE"/>
    <w:rsid w:val="00BA4527"/>
    <w:rsid w:val="00BA7367"/>
    <w:rsid w:val="00BA7CEF"/>
    <w:rsid w:val="00BB075D"/>
    <w:rsid w:val="00BB33EA"/>
    <w:rsid w:val="00BB4FB4"/>
    <w:rsid w:val="00BB5B94"/>
    <w:rsid w:val="00BB67DD"/>
    <w:rsid w:val="00BC39E8"/>
    <w:rsid w:val="00BC39FD"/>
    <w:rsid w:val="00BC51E8"/>
    <w:rsid w:val="00BC5EBA"/>
    <w:rsid w:val="00BC66AA"/>
    <w:rsid w:val="00BD20A3"/>
    <w:rsid w:val="00BD3C72"/>
    <w:rsid w:val="00BE2FC0"/>
    <w:rsid w:val="00BE3501"/>
    <w:rsid w:val="00BF0862"/>
    <w:rsid w:val="00BF1728"/>
    <w:rsid w:val="00BF3C8A"/>
    <w:rsid w:val="00BF417B"/>
    <w:rsid w:val="00BF621B"/>
    <w:rsid w:val="00C00980"/>
    <w:rsid w:val="00C00CEF"/>
    <w:rsid w:val="00C02BF6"/>
    <w:rsid w:val="00C04869"/>
    <w:rsid w:val="00C05C09"/>
    <w:rsid w:val="00C05FD9"/>
    <w:rsid w:val="00C077B0"/>
    <w:rsid w:val="00C10B16"/>
    <w:rsid w:val="00C11A9E"/>
    <w:rsid w:val="00C12320"/>
    <w:rsid w:val="00C12A7A"/>
    <w:rsid w:val="00C13CC8"/>
    <w:rsid w:val="00C13E13"/>
    <w:rsid w:val="00C13EF3"/>
    <w:rsid w:val="00C14AF9"/>
    <w:rsid w:val="00C2216D"/>
    <w:rsid w:val="00C271A6"/>
    <w:rsid w:val="00C271B9"/>
    <w:rsid w:val="00C27D9E"/>
    <w:rsid w:val="00C30794"/>
    <w:rsid w:val="00C33211"/>
    <w:rsid w:val="00C35F14"/>
    <w:rsid w:val="00C36581"/>
    <w:rsid w:val="00C37E1E"/>
    <w:rsid w:val="00C41A21"/>
    <w:rsid w:val="00C41A3E"/>
    <w:rsid w:val="00C461F6"/>
    <w:rsid w:val="00C467AC"/>
    <w:rsid w:val="00C52022"/>
    <w:rsid w:val="00C52C80"/>
    <w:rsid w:val="00C60064"/>
    <w:rsid w:val="00C604A5"/>
    <w:rsid w:val="00C61AAB"/>
    <w:rsid w:val="00C62A4E"/>
    <w:rsid w:val="00C62D86"/>
    <w:rsid w:val="00C72112"/>
    <w:rsid w:val="00C77368"/>
    <w:rsid w:val="00C81C13"/>
    <w:rsid w:val="00C81E27"/>
    <w:rsid w:val="00C827CC"/>
    <w:rsid w:val="00C82DC1"/>
    <w:rsid w:val="00C8456C"/>
    <w:rsid w:val="00C85844"/>
    <w:rsid w:val="00C935FB"/>
    <w:rsid w:val="00C938CA"/>
    <w:rsid w:val="00C94A18"/>
    <w:rsid w:val="00CA102A"/>
    <w:rsid w:val="00CA4F1D"/>
    <w:rsid w:val="00CA5106"/>
    <w:rsid w:val="00CB31B2"/>
    <w:rsid w:val="00CB37AA"/>
    <w:rsid w:val="00CB5089"/>
    <w:rsid w:val="00CB57F0"/>
    <w:rsid w:val="00CB58DD"/>
    <w:rsid w:val="00CB68E3"/>
    <w:rsid w:val="00CC3E09"/>
    <w:rsid w:val="00CC4391"/>
    <w:rsid w:val="00CC4B1F"/>
    <w:rsid w:val="00CC4D5B"/>
    <w:rsid w:val="00CC7001"/>
    <w:rsid w:val="00CD0D36"/>
    <w:rsid w:val="00CD1402"/>
    <w:rsid w:val="00CD1DBC"/>
    <w:rsid w:val="00CD2EB9"/>
    <w:rsid w:val="00CD3674"/>
    <w:rsid w:val="00CD3A41"/>
    <w:rsid w:val="00CE0E8B"/>
    <w:rsid w:val="00CE33FA"/>
    <w:rsid w:val="00CE601B"/>
    <w:rsid w:val="00CE6F6E"/>
    <w:rsid w:val="00CE71BD"/>
    <w:rsid w:val="00CE7BB8"/>
    <w:rsid w:val="00CE7D7A"/>
    <w:rsid w:val="00CF00FF"/>
    <w:rsid w:val="00CF1B75"/>
    <w:rsid w:val="00CF307F"/>
    <w:rsid w:val="00CF46CB"/>
    <w:rsid w:val="00CF57F6"/>
    <w:rsid w:val="00D0079F"/>
    <w:rsid w:val="00D0109F"/>
    <w:rsid w:val="00D02A1A"/>
    <w:rsid w:val="00D02FBF"/>
    <w:rsid w:val="00D03089"/>
    <w:rsid w:val="00D0585F"/>
    <w:rsid w:val="00D06669"/>
    <w:rsid w:val="00D116F8"/>
    <w:rsid w:val="00D12241"/>
    <w:rsid w:val="00D122EB"/>
    <w:rsid w:val="00D15787"/>
    <w:rsid w:val="00D15A8A"/>
    <w:rsid w:val="00D25FB8"/>
    <w:rsid w:val="00D261EE"/>
    <w:rsid w:val="00D329AD"/>
    <w:rsid w:val="00D344B1"/>
    <w:rsid w:val="00D344D2"/>
    <w:rsid w:val="00D3727E"/>
    <w:rsid w:val="00D37935"/>
    <w:rsid w:val="00D507BA"/>
    <w:rsid w:val="00D50E62"/>
    <w:rsid w:val="00D52963"/>
    <w:rsid w:val="00D56894"/>
    <w:rsid w:val="00D6233B"/>
    <w:rsid w:val="00D62B65"/>
    <w:rsid w:val="00D62EFD"/>
    <w:rsid w:val="00D6366B"/>
    <w:rsid w:val="00D64187"/>
    <w:rsid w:val="00D70A28"/>
    <w:rsid w:val="00D73BA7"/>
    <w:rsid w:val="00D80185"/>
    <w:rsid w:val="00D845A4"/>
    <w:rsid w:val="00D87A5A"/>
    <w:rsid w:val="00D9450B"/>
    <w:rsid w:val="00DA0429"/>
    <w:rsid w:val="00DA1759"/>
    <w:rsid w:val="00DA1B51"/>
    <w:rsid w:val="00DA22E4"/>
    <w:rsid w:val="00DA3EBE"/>
    <w:rsid w:val="00DA5AF5"/>
    <w:rsid w:val="00DB1870"/>
    <w:rsid w:val="00DB32D7"/>
    <w:rsid w:val="00DB6931"/>
    <w:rsid w:val="00DC0015"/>
    <w:rsid w:val="00DC2A9B"/>
    <w:rsid w:val="00DC319F"/>
    <w:rsid w:val="00DC55C6"/>
    <w:rsid w:val="00DD7189"/>
    <w:rsid w:val="00DE2875"/>
    <w:rsid w:val="00DE2CF6"/>
    <w:rsid w:val="00DE3201"/>
    <w:rsid w:val="00DE5EAB"/>
    <w:rsid w:val="00DF0207"/>
    <w:rsid w:val="00DF3878"/>
    <w:rsid w:val="00DF46B3"/>
    <w:rsid w:val="00DF6F86"/>
    <w:rsid w:val="00E013D3"/>
    <w:rsid w:val="00E0283F"/>
    <w:rsid w:val="00E06656"/>
    <w:rsid w:val="00E066E7"/>
    <w:rsid w:val="00E0680C"/>
    <w:rsid w:val="00E07594"/>
    <w:rsid w:val="00E14918"/>
    <w:rsid w:val="00E16CCB"/>
    <w:rsid w:val="00E176CE"/>
    <w:rsid w:val="00E21591"/>
    <w:rsid w:val="00E2229A"/>
    <w:rsid w:val="00E22AAE"/>
    <w:rsid w:val="00E22BE2"/>
    <w:rsid w:val="00E25286"/>
    <w:rsid w:val="00E34824"/>
    <w:rsid w:val="00E350AC"/>
    <w:rsid w:val="00E35145"/>
    <w:rsid w:val="00E3551B"/>
    <w:rsid w:val="00E36086"/>
    <w:rsid w:val="00E37B03"/>
    <w:rsid w:val="00E37D5B"/>
    <w:rsid w:val="00E41AF5"/>
    <w:rsid w:val="00E41D05"/>
    <w:rsid w:val="00E422B5"/>
    <w:rsid w:val="00E43094"/>
    <w:rsid w:val="00E4619B"/>
    <w:rsid w:val="00E549BB"/>
    <w:rsid w:val="00E56F5B"/>
    <w:rsid w:val="00E63F4C"/>
    <w:rsid w:val="00E65611"/>
    <w:rsid w:val="00E711BC"/>
    <w:rsid w:val="00E73145"/>
    <w:rsid w:val="00E760F8"/>
    <w:rsid w:val="00E77365"/>
    <w:rsid w:val="00E805E9"/>
    <w:rsid w:val="00E82481"/>
    <w:rsid w:val="00E8489D"/>
    <w:rsid w:val="00E8545F"/>
    <w:rsid w:val="00E8674D"/>
    <w:rsid w:val="00E91210"/>
    <w:rsid w:val="00E92900"/>
    <w:rsid w:val="00E938A3"/>
    <w:rsid w:val="00E9397C"/>
    <w:rsid w:val="00E95416"/>
    <w:rsid w:val="00E96E32"/>
    <w:rsid w:val="00EA1337"/>
    <w:rsid w:val="00EA31DD"/>
    <w:rsid w:val="00EA32BD"/>
    <w:rsid w:val="00EA7F7D"/>
    <w:rsid w:val="00EB0C8A"/>
    <w:rsid w:val="00EB3A11"/>
    <w:rsid w:val="00EB7E52"/>
    <w:rsid w:val="00EC0113"/>
    <w:rsid w:val="00EC03EA"/>
    <w:rsid w:val="00EC342E"/>
    <w:rsid w:val="00EC4463"/>
    <w:rsid w:val="00EC63ED"/>
    <w:rsid w:val="00ED06D9"/>
    <w:rsid w:val="00ED1446"/>
    <w:rsid w:val="00ED216B"/>
    <w:rsid w:val="00ED563D"/>
    <w:rsid w:val="00ED715B"/>
    <w:rsid w:val="00EE3275"/>
    <w:rsid w:val="00EE3746"/>
    <w:rsid w:val="00EF007B"/>
    <w:rsid w:val="00EF0967"/>
    <w:rsid w:val="00EF219F"/>
    <w:rsid w:val="00EF2482"/>
    <w:rsid w:val="00EF6DA5"/>
    <w:rsid w:val="00EF7A79"/>
    <w:rsid w:val="00F005A5"/>
    <w:rsid w:val="00F00C6D"/>
    <w:rsid w:val="00F01DA2"/>
    <w:rsid w:val="00F027FA"/>
    <w:rsid w:val="00F1051A"/>
    <w:rsid w:val="00F115F3"/>
    <w:rsid w:val="00F117E6"/>
    <w:rsid w:val="00F121C6"/>
    <w:rsid w:val="00F12770"/>
    <w:rsid w:val="00F14118"/>
    <w:rsid w:val="00F17F0B"/>
    <w:rsid w:val="00F207F6"/>
    <w:rsid w:val="00F243F5"/>
    <w:rsid w:val="00F24D43"/>
    <w:rsid w:val="00F278E3"/>
    <w:rsid w:val="00F321F6"/>
    <w:rsid w:val="00F37DF4"/>
    <w:rsid w:val="00F44383"/>
    <w:rsid w:val="00F45E7A"/>
    <w:rsid w:val="00F472B5"/>
    <w:rsid w:val="00F472E3"/>
    <w:rsid w:val="00F502B3"/>
    <w:rsid w:val="00F50C51"/>
    <w:rsid w:val="00F5191E"/>
    <w:rsid w:val="00F53345"/>
    <w:rsid w:val="00F53526"/>
    <w:rsid w:val="00F54963"/>
    <w:rsid w:val="00F56E60"/>
    <w:rsid w:val="00F61F8F"/>
    <w:rsid w:val="00F64245"/>
    <w:rsid w:val="00F66003"/>
    <w:rsid w:val="00F6680F"/>
    <w:rsid w:val="00F70A8C"/>
    <w:rsid w:val="00F73E8F"/>
    <w:rsid w:val="00F77BDB"/>
    <w:rsid w:val="00F83FA2"/>
    <w:rsid w:val="00F863A8"/>
    <w:rsid w:val="00F9167B"/>
    <w:rsid w:val="00FA610D"/>
    <w:rsid w:val="00FA6452"/>
    <w:rsid w:val="00FA66A1"/>
    <w:rsid w:val="00FB00B9"/>
    <w:rsid w:val="00FB4619"/>
    <w:rsid w:val="00FB4C7A"/>
    <w:rsid w:val="00FB4C7D"/>
    <w:rsid w:val="00FB5139"/>
    <w:rsid w:val="00FB6362"/>
    <w:rsid w:val="00FC2998"/>
    <w:rsid w:val="00FC43B4"/>
    <w:rsid w:val="00FC4EF8"/>
    <w:rsid w:val="00FC6FE4"/>
    <w:rsid w:val="00FD1B54"/>
    <w:rsid w:val="00FD235D"/>
    <w:rsid w:val="00FD4522"/>
    <w:rsid w:val="00FD7BFA"/>
    <w:rsid w:val="00FE074D"/>
    <w:rsid w:val="00FE4493"/>
    <w:rsid w:val="00FE6C1C"/>
    <w:rsid w:val="00FE76B1"/>
    <w:rsid w:val="00FE7AB1"/>
    <w:rsid w:val="00FF10EE"/>
    <w:rsid w:val="00FF4659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paragraph" w:styleId="4">
    <w:name w:val="heading 4"/>
    <w:basedOn w:val="a"/>
    <w:next w:val="a"/>
    <w:link w:val="40"/>
    <w:qFormat/>
    <w:rsid w:val="00EF007B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F007B"/>
    <w:rPr>
      <w:b/>
      <w:bCs/>
      <w:sz w:val="28"/>
      <w:szCs w:val="28"/>
      <w:lang w:val="x-none" w:eastAsia="x-none"/>
    </w:rPr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A93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BC39E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F2D"/>
  </w:style>
  <w:style w:type="paragraph" w:styleId="ab">
    <w:name w:val="footer"/>
    <w:basedOn w:val="a"/>
    <w:link w:val="ac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F2D"/>
  </w:style>
  <w:style w:type="paragraph" w:customStyle="1" w:styleId="11">
    <w:name w:val="Обычный1"/>
    <w:rsid w:val="00EF007B"/>
    <w:pPr>
      <w:spacing w:after="120"/>
      <w:ind w:firstLine="709"/>
      <w:jc w:val="both"/>
    </w:pPr>
    <w:rPr>
      <w:snapToGrid w:val="0"/>
      <w:sz w:val="24"/>
    </w:rPr>
  </w:style>
  <w:style w:type="character" w:customStyle="1" w:styleId="12">
    <w:name w:val="Основной шрифт абзаца1"/>
    <w:rsid w:val="00EF007B"/>
  </w:style>
  <w:style w:type="paragraph" w:customStyle="1" w:styleId="ad">
    <w:name w:val="Левый заголовок"/>
    <w:basedOn w:val="11"/>
    <w:next w:val="11"/>
    <w:rsid w:val="00EF007B"/>
    <w:pPr>
      <w:ind w:right="7088" w:firstLine="0"/>
    </w:pPr>
    <w:rPr>
      <w:rFonts w:ascii="Arial" w:hAnsi="Arial"/>
      <w:sz w:val="20"/>
    </w:rPr>
  </w:style>
  <w:style w:type="paragraph" w:customStyle="1" w:styleId="13">
    <w:name w:val="Шапка1"/>
    <w:basedOn w:val="11"/>
    <w:next w:val="11"/>
    <w:rsid w:val="00EF007B"/>
    <w:pPr>
      <w:ind w:firstLine="0"/>
      <w:jc w:val="center"/>
    </w:pPr>
    <w:rPr>
      <w:b/>
      <w:sz w:val="26"/>
    </w:rPr>
  </w:style>
  <w:style w:type="paragraph" w:customStyle="1" w:styleId="ae">
    <w:name w:val="Правый заголовок"/>
    <w:basedOn w:val="11"/>
    <w:rsid w:val="00EF007B"/>
    <w:pPr>
      <w:ind w:left="5528" w:firstLine="0"/>
      <w:jc w:val="left"/>
    </w:pPr>
    <w:rPr>
      <w:b/>
    </w:rPr>
  </w:style>
  <w:style w:type="paragraph" w:customStyle="1" w:styleId="14">
    <w:name w:val="Основной текст1"/>
    <w:basedOn w:val="11"/>
    <w:rsid w:val="00EF007B"/>
  </w:style>
  <w:style w:type="paragraph" w:styleId="af">
    <w:name w:val="Body Text Indent"/>
    <w:basedOn w:val="11"/>
    <w:link w:val="af0"/>
    <w:rsid w:val="00EF007B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f0">
    <w:name w:val="Основной текст с отступом Знак"/>
    <w:basedOn w:val="a0"/>
    <w:link w:val="af"/>
    <w:rsid w:val="00EF007B"/>
    <w:rPr>
      <w:b/>
      <w:snapToGrid w:val="0"/>
      <w:sz w:val="24"/>
    </w:rPr>
  </w:style>
  <w:style w:type="paragraph" w:styleId="af1">
    <w:name w:val="Message Header"/>
    <w:basedOn w:val="11"/>
    <w:next w:val="11"/>
    <w:link w:val="af2"/>
    <w:rsid w:val="00EF007B"/>
    <w:pPr>
      <w:spacing w:after="0"/>
      <w:ind w:firstLine="0"/>
      <w:jc w:val="center"/>
    </w:pPr>
    <w:rPr>
      <w:b/>
      <w:sz w:val="26"/>
    </w:rPr>
  </w:style>
  <w:style w:type="character" w:customStyle="1" w:styleId="af2">
    <w:name w:val="Шапка Знак"/>
    <w:basedOn w:val="a0"/>
    <w:link w:val="af1"/>
    <w:rsid w:val="00EF007B"/>
    <w:rPr>
      <w:b/>
      <w:snapToGrid w:val="0"/>
      <w:sz w:val="26"/>
    </w:rPr>
  </w:style>
  <w:style w:type="paragraph" w:customStyle="1" w:styleId="af3">
    <w:name w:val="Знак"/>
    <w:basedOn w:val="a"/>
    <w:rsid w:val="00EF007B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10">
    <w:name w:val="s_10"/>
    <w:basedOn w:val="a0"/>
    <w:rsid w:val="00EF007B"/>
  </w:style>
  <w:style w:type="paragraph" w:customStyle="1" w:styleId="af4">
    <w:name w:val="Содержимое таблицы"/>
    <w:basedOn w:val="a"/>
    <w:rsid w:val="00EF007B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EF007B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5">
    <w:name w:val="Нормальный (таблица)"/>
    <w:basedOn w:val="a"/>
    <w:next w:val="a"/>
    <w:uiPriority w:val="99"/>
    <w:rsid w:val="00EF007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EF007B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ConsPlusCell">
    <w:name w:val="ConsPlusCell"/>
    <w:rsid w:val="00EF007B"/>
    <w:pPr>
      <w:widowControl w:val="0"/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paragraph" w:styleId="4">
    <w:name w:val="heading 4"/>
    <w:basedOn w:val="a"/>
    <w:next w:val="a"/>
    <w:link w:val="40"/>
    <w:qFormat/>
    <w:rsid w:val="00EF007B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F007B"/>
    <w:rPr>
      <w:b/>
      <w:bCs/>
      <w:sz w:val="28"/>
      <w:szCs w:val="28"/>
      <w:lang w:val="x-none" w:eastAsia="x-none"/>
    </w:rPr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A93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BC39E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82F2D"/>
  </w:style>
  <w:style w:type="paragraph" w:styleId="ab">
    <w:name w:val="footer"/>
    <w:basedOn w:val="a"/>
    <w:link w:val="ac"/>
    <w:uiPriority w:val="99"/>
    <w:unhideWhenUsed/>
    <w:rsid w:val="00082F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82F2D"/>
  </w:style>
  <w:style w:type="paragraph" w:customStyle="1" w:styleId="11">
    <w:name w:val="Обычный1"/>
    <w:rsid w:val="00EF007B"/>
    <w:pPr>
      <w:spacing w:after="120"/>
      <w:ind w:firstLine="709"/>
      <w:jc w:val="both"/>
    </w:pPr>
    <w:rPr>
      <w:snapToGrid w:val="0"/>
      <w:sz w:val="24"/>
    </w:rPr>
  </w:style>
  <w:style w:type="character" w:customStyle="1" w:styleId="12">
    <w:name w:val="Основной шрифт абзаца1"/>
    <w:rsid w:val="00EF007B"/>
  </w:style>
  <w:style w:type="paragraph" w:customStyle="1" w:styleId="ad">
    <w:name w:val="Левый заголовок"/>
    <w:basedOn w:val="11"/>
    <w:next w:val="11"/>
    <w:rsid w:val="00EF007B"/>
    <w:pPr>
      <w:ind w:right="7088" w:firstLine="0"/>
    </w:pPr>
    <w:rPr>
      <w:rFonts w:ascii="Arial" w:hAnsi="Arial"/>
      <w:sz w:val="20"/>
    </w:rPr>
  </w:style>
  <w:style w:type="paragraph" w:customStyle="1" w:styleId="13">
    <w:name w:val="Шапка1"/>
    <w:basedOn w:val="11"/>
    <w:next w:val="11"/>
    <w:rsid w:val="00EF007B"/>
    <w:pPr>
      <w:ind w:firstLine="0"/>
      <w:jc w:val="center"/>
    </w:pPr>
    <w:rPr>
      <w:b/>
      <w:sz w:val="26"/>
    </w:rPr>
  </w:style>
  <w:style w:type="paragraph" w:customStyle="1" w:styleId="ae">
    <w:name w:val="Правый заголовок"/>
    <w:basedOn w:val="11"/>
    <w:rsid w:val="00EF007B"/>
    <w:pPr>
      <w:ind w:left="5528" w:firstLine="0"/>
      <w:jc w:val="left"/>
    </w:pPr>
    <w:rPr>
      <w:b/>
    </w:rPr>
  </w:style>
  <w:style w:type="paragraph" w:customStyle="1" w:styleId="14">
    <w:name w:val="Основной текст1"/>
    <w:basedOn w:val="11"/>
    <w:rsid w:val="00EF007B"/>
  </w:style>
  <w:style w:type="paragraph" w:styleId="af">
    <w:name w:val="Body Text Indent"/>
    <w:basedOn w:val="11"/>
    <w:link w:val="af0"/>
    <w:rsid w:val="00EF007B"/>
    <w:pPr>
      <w:spacing w:before="160" w:after="0" w:line="260" w:lineRule="atLeast"/>
      <w:ind w:firstLine="851"/>
      <w:jc w:val="left"/>
    </w:pPr>
    <w:rPr>
      <w:b/>
    </w:rPr>
  </w:style>
  <w:style w:type="character" w:customStyle="1" w:styleId="af0">
    <w:name w:val="Основной текст с отступом Знак"/>
    <w:basedOn w:val="a0"/>
    <w:link w:val="af"/>
    <w:rsid w:val="00EF007B"/>
    <w:rPr>
      <w:b/>
      <w:snapToGrid w:val="0"/>
      <w:sz w:val="24"/>
    </w:rPr>
  </w:style>
  <w:style w:type="paragraph" w:styleId="af1">
    <w:name w:val="Message Header"/>
    <w:basedOn w:val="11"/>
    <w:next w:val="11"/>
    <w:link w:val="af2"/>
    <w:rsid w:val="00EF007B"/>
    <w:pPr>
      <w:spacing w:after="0"/>
      <w:ind w:firstLine="0"/>
      <w:jc w:val="center"/>
    </w:pPr>
    <w:rPr>
      <w:b/>
      <w:sz w:val="26"/>
    </w:rPr>
  </w:style>
  <w:style w:type="character" w:customStyle="1" w:styleId="af2">
    <w:name w:val="Шапка Знак"/>
    <w:basedOn w:val="a0"/>
    <w:link w:val="af1"/>
    <w:rsid w:val="00EF007B"/>
    <w:rPr>
      <w:b/>
      <w:snapToGrid w:val="0"/>
      <w:sz w:val="26"/>
    </w:rPr>
  </w:style>
  <w:style w:type="paragraph" w:customStyle="1" w:styleId="af3">
    <w:name w:val="Знак"/>
    <w:basedOn w:val="a"/>
    <w:rsid w:val="00EF007B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s10">
    <w:name w:val="s_10"/>
    <w:basedOn w:val="a0"/>
    <w:rsid w:val="00EF007B"/>
  </w:style>
  <w:style w:type="paragraph" w:customStyle="1" w:styleId="af4">
    <w:name w:val="Содержимое таблицы"/>
    <w:basedOn w:val="a"/>
    <w:rsid w:val="00EF007B"/>
    <w:pPr>
      <w:suppressLineNumbers/>
      <w:suppressAutoHyphens/>
    </w:pPr>
    <w:rPr>
      <w:lang w:eastAsia="zh-CN"/>
    </w:rPr>
  </w:style>
  <w:style w:type="paragraph" w:customStyle="1" w:styleId="ConsPlusDocList">
    <w:name w:val="ConsPlusDocList"/>
    <w:next w:val="a"/>
    <w:rsid w:val="00EF007B"/>
    <w:pPr>
      <w:widowControl w:val="0"/>
      <w:suppressAutoHyphens/>
      <w:autoSpaceDE w:val="0"/>
    </w:pPr>
    <w:rPr>
      <w:rFonts w:ascii="Arial" w:eastAsia="Arial" w:hAnsi="Arial" w:cs="Arial"/>
      <w:lang w:eastAsia="zh-CN" w:bidi="hi-IN"/>
    </w:rPr>
  </w:style>
  <w:style w:type="paragraph" w:customStyle="1" w:styleId="af5">
    <w:name w:val="Нормальный (таблица)"/>
    <w:basedOn w:val="a"/>
    <w:next w:val="a"/>
    <w:uiPriority w:val="99"/>
    <w:rsid w:val="00EF007B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Normal">
    <w:name w:val="ConsNormal"/>
    <w:rsid w:val="00EF007B"/>
    <w:pPr>
      <w:autoSpaceDE w:val="0"/>
      <w:autoSpaceDN w:val="0"/>
      <w:adjustRightInd w:val="0"/>
      <w:ind w:firstLine="720"/>
    </w:pPr>
    <w:rPr>
      <w:sz w:val="28"/>
      <w:szCs w:val="28"/>
    </w:rPr>
  </w:style>
  <w:style w:type="paragraph" w:customStyle="1" w:styleId="ConsPlusCell">
    <w:name w:val="ConsPlusCell"/>
    <w:rsid w:val="00EF007B"/>
    <w:pPr>
      <w:widowControl w:val="0"/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C42D7DB4932BCC77886F3484AD835D15D3BEFB57E47B5F7B1B1C6D5FDCA61C49310BCF5ADE63C67EAB5E3255C00F90DB9715CEABBABnBDE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C42D7DB4932BCC77886F3484AD835D15D3EEDB47148B5F7B1B1C6D5FDCA61C49310BCF5AFE43C65B8EFF3211557FC11B16B42ECA5ABBF62nFD9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6E94D4BBF2FFAE95F537AFF5F99E7EFEACF0C07E187C71079285C2152D5311B5D6B878CA5160D3AC491D89DB4D7303184386E4376G3CA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CBDF584F14849008004F7004B928B99E2D4E402A63F297D1FC30C2A1740D50100E2A3871A3EF1D22DAC40AE5E36D44603885C73F58J3I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4C42D7DB4932BCC77886ED455CB46ADD5937B2BA7C42BDA0E5EE9D88AAC36B93D45FE5B7EBE93F6CBEE0AF765A56A057EC7840E0A5A9BB7EFAE026n1D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DF083-3CE3-403D-BBA6-A301EB7A7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6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10503</CharactersWithSpaces>
  <SharedDoc>false</SharedDoc>
  <HLinks>
    <vt:vector size="24" baseType="variant">
      <vt:variant>
        <vt:i4>1048664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consultantplus://offline/ref=F6364C2D8B967010B88C5040E5976E803C3ECC4E579B39552EDD5F80AE54163EDB7F8BEE954C80C2EADDE8WDvDD</vt:lpwstr>
      </vt:variant>
      <vt:variant>
        <vt:lpwstr/>
      </vt:variant>
      <vt:variant>
        <vt:i4>1048589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consultantplus://offline/ref=F6364C2D8B967010B88C5040E5976E803C3ECC4E579A395620DD5F80AE54163EDB7F8BEE954C80C2EADDE8WDvDD</vt:lpwstr>
      </vt:variant>
      <vt:variant>
        <vt:lpwstr/>
      </vt:variant>
      <vt:variant>
        <vt:i4>5570562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consultantplus://offline/ref=48616FD1FD535BAD6616B7DB25F83A2EDF6473A0D35014C7D5DE0CC3D618998E6A781B6CBF3D64AFF97AFD47u0D</vt:lpwstr>
      </vt:variant>
      <vt:variant>
        <vt:lpwstr/>
      </vt:variant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Inna</cp:lastModifiedBy>
  <cp:revision>89</cp:revision>
  <cp:lastPrinted>2021-04-28T10:09:00Z</cp:lastPrinted>
  <dcterms:created xsi:type="dcterms:W3CDTF">2017-06-15T06:21:00Z</dcterms:created>
  <dcterms:modified xsi:type="dcterms:W3CDTF">2021-04-29T02:58:00Z</dcterms:modified>
</cp:coreProperties>
</file>