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0B" w:rsidRDefault="009B6D0B" w:rsidP="009B6D0B">
      <w:pPr>
        <w:pStyle w:val="3"/>
        <w:ind w:firstLine="0"/>
        <w:jc w:val="center"/>
        <w:rPr>
          <w:b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80F2FE" wp14:editId="37F6DF6D">
            <wp:simplePos x="0" y="0"/>
            <wp:positionH relativeFrom="column">
              <wp:posOffset>2689225</wp:posOffset>
            </wp:positionH>
            <wp:positionV relativeFrom="paragraph">
              <wp:posOffset>-408451</wp:posOffset>
            </wp:positionV>
            <wp:extent cx="529590" cy="685800"/>
            <wp:effectExtent l="0" t="0" r="381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6D0B" w:rsidRDefault="009B6D0B" w:rsidP="004728BB">
      <w:pPr>
        <w:pStyle w:val="3"/>
        <w:jc w:val="center"/>
        <w:rPr>
          <w:b/>
          <w:szCs w:val="24"/>
        </w:rPr>
      </w:pP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  <w:r w:rsidRPr="00082F2D">
        <w:rPr>
          <w:b/>
          <w:szCs w:val="24"/>
        </w:rPr>
        <w:t>Российская Федерация</w:t>
      </w: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  <w:r w:rsidRPr="00082F2D">
        <w:rPr>
          <w:b/>
          <w:szCs w:val="24"/>
        </w:rPr>
        <w:t>Кемеровская область</w:t>
      </w:r>
      <w:r w:rsidR="001B3B08">
        <w:rPr>
          <w:b/>
          <w:szCs w:val="24"/>
        </w:rPr>
        <w:t xml:space="preserve"> - Кузбасс</w:t>
      </w: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  <w:r w:rsidRPr="00082F2D">
        <w:rPr>
          <w:b/>
          <w:szCs w:val="24"/>
        </w:rPr>
        <w:t>Мысковский городской округ</w:t>
      </w: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  <w:r w:rsidRPr="00082F2D">
        <w:rPr>
          <w:b/>
          <w:szCs w:val="24"/>
        </w:rPr>
        <w:t xml:space="preserve"> Совет народных депутатов Мысковского городского округа</w:t>
      </w: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  <w:r w:rsidRPr="00082F2D">
        <w:rPr>
          <w:b/>
          <w:szCs w:val="24"/>
        </w:rPr>
        <w:t>(</w:t>
      </w:r>
      <w:r w:rsidR="00031F97">
        <w:rPr>
          <w:b/>
          <w:szCs w:val="24"/>
        </w:rPr>
        <w:t>шестой</w:t>
      </w:r>
      <w:r w:rsidRPr="00082F2D">
        <w:rPr>
          <w:b/>
          <w:szCs w:val="24"/>
        </w:rPr>
        <w:t xml:space="preserve"> созыв)</w:t>
      </w:r>
    </w:p>
    <w:p w:rsidR="004728BB" w:rsidRPr="00082F2D" w:rsidRDefault="004728BB" w:rsidP="009B6D0B">
      <w:pPr>
        <w:pStyle w:val="3"/>
        <w:ind w:hanging="142"/>
        <w:jc w:val="center"/>
        <w:rPr>
          <w:b/>
          <w:szCs w:val="24"/>
        </w:rPr>
      </w:pPr>
    </w:p>
    <w:p w:rsidR="00E96E32" w:rsidRDefault="004728BB" w:rsidP="009B6D0B">
      <w:pPr>
        <w:pStyle w:val="3"/>
        <w:ind w:hanging="142"/>
        <w:jc w:val="center"/>
        <w:rPr>
          <w:b/>
          <w:szCs w:val="24"/>
        </w:rPr>
      </w:pPr>
      <w:proofErr w:type="gramStart"/>
      <w:r w:rsidRPr="00082F2D">
        <w:rPr>
          <w:b/>
          <w:szCs w:val="24"/>
        </w:rPr>
        <w:t>Р</w:t>
      </w:r>
      <w:proofErr w:type="gramEnd"/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>Е</w:t>
      </w:r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>Ш</w:t>
      </w:r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>Е</w:t>
      </w:r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>Н</w:t>
      </w:r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>И</w:t>
      </w:r>
      <w:r w:rsidR="009B6D0B">
        <w:rPr>
          <w:b/>
          <w:szCs w:val="24"/>
        </w:rPr>
        <w:t xml:space="preserve"> </w:t>
      </w:r>
      <w:r w:rsidRPr="00082F2D">
        <w:rPr>
          <w:b/>
          <w:szCs w:val="24"/>
        </w:rPr>
        <w:t xml:space="preserve">Е </w:t>
      </w:r>
    </w:p>
    <w:p w:rsidR="00E96E32" w:rsidRDefault="00E96E32" w:rsidP="009B6D0B">
      <w:pPr>
        <w:pStyle w:val="3"/>
        <w:ind w:hanging="142"/>
        <w:jc w:val="center"/>
        <w:rPr>
          <w:b/>
          <w:szCs w:val="24"/>
        </w:rPr>
      </w:pPr>
    </w:p>
    <w:p w:rsidR="004728BB" w:rsidRPr="009B6D0B" w:rsidRDefault="00E96E32" w:rsidP="009B6D0B">
      <w:pPr>
        <w:pStyle w:val="3"/>
        <w:ind w:hanging="142"/>
        <w:jc w:val="center"/>
        <w:rPr>
          <w:b/>
          <w:szCs w:val="24"/>
          <w:u w:val="single"/>
        </w:rPr>
      </w:pPr>
      <w:r w:rsidRPr="009B6D0B">
        <w:rPr>
          <w:b/>
          <w:szCs w:val="24"/>
          <w:u w:val="single"/>
        </w:rPr>
        <w:t>от</w:t>
      </w:r>
      <w:r w:rsidR="004728BB" w:rsidRPr="009B6D0B">
        <w:rPr>
          <w:b/>
          <w:szCs w:val="24"/>
          <w:u w:val="single"/>
        </w:rPr>
        <w:t xml:space="preserve"> </w:t>
      </w:r>
      <w:r w:rsidR="009B6D0B" w:rsidRPr="009B6D0B">
        <w:rPr>
          <w:b/>
          <w:szCs w:val="24"/>
          <w:u w:val="single"/>
        </w:rPr>
        <w:t>20 октября 2021</w:t>
      </w:r>
      <w:r w:rsidRPr="009B6D0B">
        <w:rPr>
          <w:b/>
          <w:szCs w:val="24"/>
          <w:u w:val="single"/>
        </w:rPr>
        <w:t>г. №</w:t>
      </w:r>
      <w:r w:rsidR="009B6D0B" w:rsidRPr="009B6D0B">
        <w:rPr>
          <w:b/>
          <w:szCs w:val="24"/>
          <w:u w:val="single"/>
        </w:rPr>
        <w:t xml:space="preserve"> 73-н</w:t>
      </w:r>
    </w:p>
    <w:p w:rsidR="004728BB" w:rsidRPr="00082F2D" w:rsidRDefault="004728BB" w:rsidP="009B6D0B">
      <w:pPr>
        <w:pStyle w:val="a3"/>
        <w:ind w:right="-1" w:hanging="142"/>
        <w:jc w:val="both"/>
        <w:rPr>
          <w:szCs w:val="24"/>
        </w:rPr>
      </w:pPr>
    </w:p>
    <w:p w:rsidR="00E96E32" w:rsidRDefault="004728BB" w:rsidP="009B6D0B">
      <w:pPr>
        <w:pStyle w:val="a3"/>
        <w:ind w:right="-1" w:hanging="142"/>
        <w:jc w:val="center"/>
        <w:rPr>
          <w:b/>
          <w:szCs w:val="24"/>
        </w:rPr>
      </w:pPr>
      <w:r w:rsidRPr="00082F2D">
        <w:rPr>
          <w:b/>
          <w:szCs w:val="24"/>
        </w:rPr>
        <w:t>О внесении изменений в</w:t>
      </w:r>
      <w:r w:rsidR="00E96E32">
        <w:rPr>
          <w:b/>
          <w:szCs w:val="24"/>
        </w:rPr>
        <w:t xml:space="preserve"> </w:t>
      </w:r>
      <w:r w:rsidRPr="00082F2D">
        <w:rPr>
          <w:b/>
          <w:szCs w:val="24"/>
        </w:rPr>
        <w:t>Правила землепользования</w:t>
      </w:r>
      <w:r w:rsidR="00E96E32">
        <w:rPr>
          <w:b/>
          <w:szCs w:val="24"/>
        </w:rPr>
        <w:t xml:space="preserve"> </w:t>
      </w:r>
      <w:r w:rsidRPr="00082F2D">
        <w:rPr>
          <w:b/>
          <w:szCs w:val="24"/>
        </w:rPr>
        <w:t xml:space="preserve">и застройки </w:t>
      </w:r>
    </w:p>
    <w:p w:rsidR="004728BB" w:rsidRPr="00082F2D" w:rsidRDefault="004728BB" w:rsidP="009B6D0B">
      <w:pPr>
        <w:pStyle w:val="a3"/>
        <w:ind w:right="-1" w:hanging="142"/>
        <w:jc w:val="center"/>
        <w:rPr>
          <w:b/>
          <w:szCs w:val="24"/>
        </w:rPr>
      </w:pPr>
      <w:r w:rsidRPr="00082F2D">
        <w:rPr>
          <w:b/>
          <w:szCs w:val="24"/>
        </w:rPr>
        <w:t>муниципального образования</w:t>
      </w:r>
      <w:r w:rsidR="00E96E32">
        <w:rPr>
          <w:b/>
          <w:szCs w:val="24"/>
        </w:rPr>
        <w:t xml:space="preserve"> </w:t>
      </w:r>
      <w:r w:rsidRPr="00082F2D">
        <w:rPr>
          <w:b/>
          <w:szCs w:val="24"/>
        </w:rPr>
        <w:t>«Мысковский городской округ»,</w:t>
      </w:r>
    </w:p>
    <w:p w:rsidR="004728BB" w:rsidRPr="00082F2D" w:rsidRDefault="004728BB" w:rsidP="009B6D0B">
      <w:pPr>
        <w:pStyle w:val="a3"/>
        <w:ind w:right="-1" w:hanging="142"/>
        <w:jc w:val="center"/>
        <w:rPr>
          <w:b/>
          <w:szCs w:val="24"/>
        </w:rPr>
      </w:pPr>
      <w:r w:rsidRPr="00082F2D">
        <w:rPr>
          <w:b/>
          <w:szCs w:val="24"/>
        </w:rPr>
        <w:t>утвержденные решением</w:t>
      </w:r>
      <w:r w:rsidR="00E96E32">
        <w:rPr>
          <w:b/>
          <w:szCs w:val="24"/>
        </w:rPr>
        <w:t xml:space="preserve"> </w:t>
      </w:r>
      <w:r w:rsidRPr="00082F2D">
        <w:rPr>
          <w:b/>
          <w:szCs w:val="24"/>
        </w:rPr>
        <w:t>Мысковского городского Совета</w:t>
      </w:r>
    </w:p>
    <w:p w:rsidR="004728BB" w:rsidRPr="00082F2D" w:rsidRDefault="00700EA6" w:rsidP="009B6D0B">
      <w:pPr>
        <w:pStyle w:val="a3"/>
        <w:ind w:right="-1" w:hanging="142"/>
        <w:jc w:val="center"/>
        <w:rPr>
          <w:b/>
          <w:szCs w:val="24"/>
        </w:rPr>
      </w:pPr>
      <w:r w:rsidRPr="00082F2D">
        <w:rPr>
          <w:b/>
          <w:szCs w:val="24"/>
        </w:rPr>
        <w:t>народных депутатов от 24.11.</w:t>
      </w:r>
      <w:r w:rsidR="004728BB" w:rsidRPr="00082F2D">
        <w:rPr>
          <w:b/>
          <w:szCs w:val="24"/>
        </w:rPr>
        <w:t xml:space="preserve">2009 </w:t>
      </w:r>
      <w:r w:rsidR="008F385F">
        <w:rPr>
          <w:b/>
          <w:szCs w:val="24"/>
        </w:rPr>
        <w:t>№</w:t>
      </w:r>
      <w:r w:rsidR="004728BB" w:rsidRPr="00082F2D">
        <w:rPr>
          <w:b/>
          <w:szCs w:val="24"/>
        </w:rPr>
        <w:t xml:space="preserve"> 88-н</w:t>
      </w:r>
    </w:p>
    <w:p w:rsidR="004728BB" w:rsidRDefault="004728BB" w:rsidP="009B6D0B">
      <w:pPr>
        <w:pStyle w:val="a3"/>
        <w:ind w:right="-1" w:hanging="142"/>
        <w:jc w:val="both"/>
        <w:rPr>
          <w:szCs w:val="24"/>
        </w:rPr>
      </w:pPr>
    </w:p>
    <w:p w:rsidR="009B6D0B" w:rsidRPr="00E96E32" w:rsidRDefault="009B6D0B" w:rsidP="004728BB">
      <w:pPr>
        <w:pStyle w:val="a3"/>
        <w:ind w:right="-1"/>
        <w:jc w:val="both"/>
        <w:rPr>
          <w:szCs w:val="24"/>
        </w:rPr>
      </w:pPr>
    </w:p>
    <w:p w:rsidR="00E96E32" w:rsidRDefault="00E96E32" w:rsidP="00E96E32">
      <w:pPr>
        <w:pStyle w:val="a3"/>
        <w:ind w:right="-1"/>
        <w:jc w:val="right"/>
        <w:rPr>
          <w:szCs w:val="24"/>
        </w:rPr>
      </w:pPr>
      <w:r w:rsidRPr="00E96E32">
        <w:rPr>
          <w:szCs w:val="24"/>
        </w:rPr>
        <w:t xml:space="preserve">Принято </w:t>
      </w:r>
    </w:p>
    <w:p w:rsidR="00E96E32" w:rsidRDefault="00E96E32" w:rsidP="009B6D0B">
      <w:pPr>
        <w:pStyle w:val="a3"/>
        <w:tabs>
          <w:tab w:val="left" w:pos="5355"/>
          <w:tab w:val="right" w:pos="9639"/>
        </w:tabs>
        <w:ind w:right="-1"/>
        <w:jc w:val="right"/>
        <w:rPr>
          <w:szCs w:val="24"/>
        </w:rPr>
      </w:pPr>
      <w:r>
        <w:rPr>
          <w:szCs w:val="24"/>
        </w:rPr>
        <w:t>Советом народных депутатов</w:t>
      </w:r>
    </w:p>
    <w:p w:rsidR="00E96E32" w:rsidRDefault="00E96E32" w:rsidP="00E96E32">
      <w:pPr>
        <w:pStyle w:val="a3"/>
        <w:ind w:right="-1"/>
        <w:jc w:val="right"/>
        <w:rPr>
          <w:szCs w:val="24"/>
        </w:rPr>
      </w:pPr>
      <w:r>
        <w:rPr>
          <w:szCs w:val="24"/>
        </w:rPr>
        <w:t>Мысковского городского округа</w:t>
      </w:r>
    </w:p>
    <w:p w:rsidR="00E96E32" w:rsidRPr="00E96E32" w:rsidRDefault="009B6D0B" w:rsidP="00E96E32">
      <w:pPr>
        <w:pStyle w:val="a3"/>
        <w:ind w:right="-1"/>
        <w:jc w:val="right"/>
        <w:rPr>
          <w:szCs w:val="24"/>
        </w:rPr>
      </w:pPr>
      <w:r>
        <w:rPr>
          <w:szCs w:val="24"/>
        </w:rPr>
        <w:t>19 октября</w:t>
      </w:r>
      <w:r w:rsidR="00E96E32">
        <w:rPr>
          <w:szCs w:val="24"/>
        </w:rPr>
        <w:t xml:space="preserve"> 20</w:t>
      </w:r>
      <w:r w:rsidR="007C4F11">
        <w:rPr>
          <w:szCs w:val="24"/>
        </w:rPr>
        <w:t>21</w:t>
      </w:r>
      <w:r w:rsidR="00E96E32">
        <w:rPr>
          <w:szCs w:val="24"/>
        </w:rPr>
        <w:t xml:space="preserve"> года</w:t>
      </w:r>
    </w:p>
    <w:p w:rsidR="004728BB" w:rsidRPr="00E96E32" w:rsidRDefault="004728BB" w:rsidP="004728BB">
      <w:pPr>
        <w:pStyle w:val="a3"/>
        <w:ind w:right="-1"/>
        <w:jc w:val="both"/>
        <w:rPr>
          <w:szCs w:val="24"/>
        </w:rPr>
      </w:pPr>
    </w:p>
    <w:p w:rsidR="00127C40" w:rsidRPr="00082F2D" w:rsidRDefault="00127C40" w:rsidP="009B6D0B">
      <w:pPr>
        <w:ind w:firstLine="709"/>
        <w:jc w:val="both"/>
        <w:rPr>
          <w:sz w:val="24"/>
          <w:szCs w:val="24"/>
        </w:rPr>
      </w:pPr>
      <w:r w:rsidRPr="00082F2D">
        <w:rPr>
          <w:sz w:val="24"/>
          <w:szCs w:val="24"/>
        </w:rPr>
        <w:t>В соответствии со статьями 31-33 Градостроительного кодекса Российской Федерации, руководствуясь статьей 32 Устава Мысковского городского окру</w:t>
      </w:r>
      <w:r w:rsidR="00031F97">
        <w:rPr>
          <w:sz w:val="24"/>
          <w:szCs w:val="24"/>
        </w:rPr>
        <w:t>га, учитывая итоговые документы</w:t>
      </w:r>
      <w:r w:rsidRPr="00082F2D">
        <w:rPr>
          <w:sz w:val="24"/>
          <w:szCs w:val="24"/>
        </w:rPr>
        <w:t xml:space="preserve"> публичных слушаний (протокол публичных слушаний от </w:t>
      </w:r>
      <w:r w:rsidR="00AB45FF">
        <w:rPr>
          <w:sz w:val="24"/>
          <w:szCs w:val="24"/>
        </w:rPr>
        <w:t>23</w:t>
      </w:r>
      <w:r w:rsidR="00002548">
        <w:rPr>
          <w:sz w:val="24"/>
          <w:szCs w:val="24"/>
        </w:rPr>
        <w:t>.</w:t>
      </w:r>
      <w:r w:rsidR="007C4F11">
        <w:rPr>
          <w:sz w:val="24"/>
          <w:szCs w:val="24"/>
        </w:rPr>
        <w:t>0</w:t>
      </w:r>
      <w:r w:rsidR="00AB45FF">
        <w:rPr>
          <w:sz w:val="24"/>
          <w:szCs w:val="24"/>
        </w:rPr>
        <w:t>9</w:t>
      </w:r>
      <w:r w:rsidR="00002548">
        <w:rPr>
          <w:sz w:val="24"/>
          <w:szCs w:val="24"/>
        </w:rPr>
        <w:t>.20</w:t>
      </w:r>
      <w:r w:rsidR="007C4F11">
        <w:rPr>
          <w:sz w:val="24"/>
          <w:szCs w:val="24"/>
        </w:rPr>
        <w:t>21</w:t>
      </w:r>
      <w:r w:rsidRPr="00082F2D">
        <w:rPr>
          <w:sz w:val="24"/>
          <w:szCs w:val="24"/>
        </w:rPr>
        <w:t xml:space="preserve">г., заключение комиссии по </w:t>
      </w:r>
      <w:r w:rsidR="007A2310" w:rsidRPr="007A2310">
        <w:rPr>
          <w:sz w:val="24"/>
          <w:szCs w:val="24"/>
        </w:rPr>
        <w:t>про</w:t>
      </w:r>
      <w:r w:rsidR="007A2310">
        <w:rPr>
          <w:sz w:val="24"/>
          <w:szCs w:val="24"/>
        </w:rPr>
        <w:t xml:space="preserve">ведению публичных слушаний </w:t>
      </w:r>
      <w:r w:rsidRPr="00082F2D">
        <w:rPr>
          <w:sz w:val="24"/>
          <w:szCs w:val="24"/>
        </w:rPr>
        <w:t xml:space="preserve">от </w:t>
      </w:r>
      <w:r w:rsidR="00AB45FF">
        <w:rPr>
          <w:sz w:val="24"/>
          <w:szCs w:val="24"/>
        </w:rPr>
        <w:t>30</w:t>
      </w:r>
      <w:r w:rsidR="00002548">
        <w:rPr>
          <w:sz w:val="24"/>
          <w:szCs w:val="24"/>
        </w:rPr>
        <w:t>.0</w:t>
      </w:r>
      <w:r w:rsidR="00AB45FF">
        <w:rPr>
          <w:sz w:val="24"/>
          <w:szCs w:val="24"/>
        </w:rPr>
        <w:t>9</w:t>
      </w:r>
      <w:r w:rsidR="00002548">
        <w:rPr>
          <w:sz w:val="24"/>
          <w:szCs w:val="24"/>
        </w:rPr>
        <w:t>.20</w:t>
      </w:r>
      <w:r w:rsidR="00323825">
        <w:rPr>
          <w:sz w:val="24"/>
          <w:szCs w:val="24"/>
        </w:rPr>
        <w:t>2</w:t>
      </w:r>
      <w:r w:rsidR="007C4F11">
        <w:rPr>
          <w:sz w:val="24"/>
          <w:szCs w:val="24"/>
        </w:rPr>
        <w:t>1</w:t>
      </w:r>
      <w:r w:rsidRPr="00082F2D">
        <w:rPr>
          <w:sz w:val="24"/>
          <w:szCs w:val="24"/>
        </w:rPr>
        <w:t>г.</w:t>
      </w:r>
      <w:r w:rsidR="00050DB6" w:rsidRPr="00082F2D">
        <w:rPr>
          <w:sz w:val="24"/>
          <w:szCs w:val="24"/>
        </w:rPr>
        <w:t>)</w:t>
      </w:r>
      <w:r w:rsidRPr="00082F2D">
        <w:rPr>
          <w:sz w:val="24"/>
          <w:szCs w:val="24"/>
        </w:rPr>
        <w:t>, Совет народных депутатов Мысковского городского округа</w:t>
      </w:r>
    </w:p>
    <w:p w:rsidR="00127C40" w:rsidRPr="00E96E32" w:rsidRDefault="009B6D0B" w:rsidP="009B6D0B">
      <w:pPr>
        <w:ind w:firstLine="709"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</w:t>
      </w:r>
      <w:r w:rsidR="00127C40" w:rsidRPr="00E96E32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="00127C40" w:rsidRPr="00E96E32">
        <w:rPr>
          <w:b/>
          <w:sz w:val="24"/>
          <w:szCs w:val="24"/>
        </w:rPr>
        <w:t>ш</w:t>
      </w:r>
      <w:r>
        <w:rPr>
          <w:b/>
          <w:sz w:val="24"/>
          <w:szCs w:val="24"/>
        </w:rPr>
        <w:t xml:space="preserve"> </w:t>
      </w:r>
      <w:r w:rsidR="00127C40" w:rsidRPr="00E96E32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="00127C40" w:rsidRPr="00E96E32">
        <w:rPr>
          <w:b/>
          <w:sz w:val="24"/>
          <w:szCs w:val="24"/>
        </w:rPr>
        <w:t>л:</w:t>
      </w:r>
    </w:p>
    <w:p w:rsidR="00127C40" w:rsidRPr="00082F2D" w:rsidRDefault="00127C40" w:rsidP="009B6D0B">
      <w:pPr>
        <w:ind w:firstLine="709"/>
        <w:jc w:val="both"/>
        <w:rPr>
          <w:sz w:val="24"/>
          <w:szCs w:val="24"/>
        </w:rPr>
      </w:pPr>
    </w:p>
    <w:p w:rsidR="00127C40" w:rsidRDefault="00127C40" w:rsidP="009B6D0B">
      <w:pPr>
        <w:ind w:firstLine="709"/>
        <w:jc w:val="both"/>
        <w:rPr>
          <w:sz w:val="24"/>
          <w:szCs w:val="24"/>
        </w:rPr>
      </w:pPr>
      <w:r w:rsidRPr="00082F2D">
        <w:rPr>
          <w:sz w:val="24"/>
          <w:szCs w:val="24"/>
        </w:rPr>
        <w:t xml:space="preserve">1. </w:t>
      </w:r>
      <w:proofErr w:type="gramStart"/>
      <w:r w:rsidR="00323825" w:rsidRPr="00082F2D">
        <w:rPr>
          <w:sz w:val="24"/>
          <w:szCs w:val="24"/>
        </w:rPr>
        <w:t xml:space="preserve">Внести в Правила землепользования и застройки муниципального образования «Мысковский городской округ», утвержденные решением Мысковского городского Совета народных депутатов от 24.11.2009 № 88-н </w:t>
      </w:r>
      <w:r w:rsidR="00323825" w:rsidRPr="0024727F">
        <w:rPr>
          <w:sz w:val="24"/>
          <w:szCs w:val="24"/>
        </w:rPr>
        <w:t xml:space="preserve">в </w:t>
      </w:r>
      <w:r w:rsidR="00323825">
        <w:rPr>
          <w:sz w:val="24"/>
          <w:szCs w:val="24"/>
        </w:rPr>
        <w:t xml:space="preserve">(в </w:t>
      </w:r>
      <w:r w:rsidR="00323825" w:rsidRPr="0024727F">
        <w:rPr>
          <w:sz w:val="24"/>
          <w:szCs w:val="24"/>
        </w:rPr>
        <w:t>ред</w:t>
      </w:r>
      <w:r w:rsidR="00323825">
        <w:rPr>
          <w:sz w:val="24"/>
          <w:szCs w:val="24"/>
        </w:rPr>
        <w:t>акции</w:t>
      </w:r>
      <w:r w:rsidR="00323825" w:rsidRPr="0024727F">
        <w:rPr>
          <w:sz w:val="24"/>
          <w:szCs w:val="24"/>
        </w:rPr>
        <w:t xml:space="preserve"> </w:t>
      </w:r>
      <w:r w:rsidR="00323825">
        <w:rPr>
          <w:sz w:val="24"/>
          <w:szCs w:val="24"/>
        </w:rPr>
        <w:t>р</w:t>
      </w:r>
      <w:r w:rsidR="00323825" w:rsidRPr="0024727F">
        <w:rPr>
          <w:sz w:val="24"/>
          <w:szCs w:val="24"/>
        </w:rPr>
        <w:t>ешени</w:t>
      </w:r>
      <w:r w:rsidR="00323825">
        <w:rPr>
          <w:sz w:val="24"/>
          <w:szCs w:val="24"/>
        </w:rPr>
        <w:t>й</w:t>
      </w:r>
      <w:r w:rsidR="00323825" w:rsidRPr="0024727F">
        <w:rPr>
          <w:sz w:val="24"/>
          <w:szCs w:val="24"/>
        </w:rPr>
        <w:t xml:space="preserve"> от</w:t>
      </w:r>
      <w:r w:rsidR="00323825" w:rsidRPr="008F18EC">
        <w:rPr>
          <w:sz w:val="24"/>
          <w:szCs w:val="24"/>
        </w:rPr>
        <w:t xml:space="preserve"> </w:t>
      </w:r>
      <w:r w:rsidR="00323825" w:rsidRPr="0024727F">
        <w:rPr>
          <w:sz w:val="24"/>
          <w:szCs w:val="24"/>
        </w:rPr>
        <w:t xml:space="preserve">23.12.2010 </w:t>
      </w:r>
      <w:r w:rsidR="009B6D0B">
        <w:rPr>
          <w:sz w:val="24"/>
          <w:szCs w:val="24"/>
        </w:rPr>
        <w:t xml:space="preserve">  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87-н, от 23.12.2010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88-н, </w:t>
      </w:r>
      <w:r w:rsidR="008F385F">
        <w:rPr>
          <w:sz w:val="24"/>
          <w:szCs w:val="24"/>
        </w:rPr>
        <w:t xml:space="preserve">от </w:t>
      </w:r>
      <w:r w:rsidR="008F385F" w:rsidRPr="0024727F">
        <w:rPr>
          <w:sz w:val="24"/>
          <w:szCs w:val="24"/>
        </w:rPr>
        <w:t xml:space="preserve">30.08.2012 </w:t>
      </w:r>
      <w:r w:rsidR="008F385F">
        <w:rPr>
          <w:sz w:val="24"/>
          <w:szCs w:val="24"/>
        </w:rPr>
        <w:t>№</w:t>
      </w:r>
      <w:r w:rsidR="008F385F" w:rsidRPr="0024727F">
        <w:rPr>
          <w:sz w:val="24"/>
          <w:szCs w:val="24"/>
        </w:rPr>
        <w:t xml:space="preserve"> 37-н</w:t>
      </w:r>
      <w:r w:rsidR="008F385F">
        <w:rPr>
          <w:sz w:val="24"/>
          <w:szCs w:val="24"/>
        </w:rPr>
        <w:t>,</w:t>
      </w:r>
      <w:r w:rsidR="008F385F" w:rsidRPr="0024727F">
        <w:rPr>
          <w:sz w:val="24"/>
          <w:szCs w:val="24"/>
        </w:rPr>
        <w:t xml:space="preserve"> </w:t>
      </w:r>
      <w:r w:rsidR="00323825" w:rsidRPr="0024727F">
        <w:rPr>
          <w:sz w:val="24"/>
          <w:szCs w:val="24"/>
        </w:rPr>
        <w:t xml:space="preserve">от 22.11.2012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52-н, </w:t>
      </w:r>
      <w:r w:rsidR="00323825">
        <w:rPr>
          <w:sz w:val="24"/>
          <w:szCs w:val="24"/>
        </w:rPr>
        <w:t>от 25.04.2013 №</w:t>
      </w:r>
      <w:r w:rsidR="00323825" w:rsidRPr="0024727F">
        <w:rPr>
          <w:sz w:val="24"/>
          <w:szCs w:val="24"/>
        </w:rPr>
        <w:t xml:space="preserve"> 22-н, </w:t>
      </w:r>
      <w:r w:rsidR="008F385F" w:rsidRPr="0024727F">
        <w:rPr>
          <w:sz w:val="24"/>
          <w:szCs w:val="24"/>
        </w:rPr>
        <w:t xml:space="preserve">от 22.10.2013 </w:t>
      </w:r>
      <w:r w:rsidR="008F385F">
        <w:rPr>
          <w:sz w:val="24"/>
          <w:szCs w:val="24"/>
        </w:rPr>
        <w:t>№</w:t>
      </w:r>
      <w:r w:rsidR="008F385F" w:rsidRPr="0024727F">
        <w:rPr>
          <w:sz w:val="24"/>
          <w:szCs w:val="24"/>
        </w:rPr>
        <w:t xml:space="preserve"> 15-н,</w:t>
      </w:r>
      <w:r w:rsidR="008F385F">
        <w:rPr>
          <w:sz w:val="24"/>
          <w:szCs w:val="24"/>
        </w:rPr>
        <w:t xml:space="preserve"> </w:t>
      </w:r>
      <w:r w:rsidR="009B6D0B">
        <w:rPr>
          <w:sz w:val="24"/>
          <w:szCs w:val="24"/>
        </w:rPr>
        <w:t xml:space="preserve">от </w:t>
      </w:r>
      <w:r w:rsidR="00323825" w:rsidRPr="0024727F">
        <w:rPr>
          <w:sz w:val="24"/>
          <w:szCs w:val="24"/>
        </w:rPr>
        <w:t xml:space="preserve">24.04.2014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18-н, от 16.09.2014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53-н,</w:t>
      </w:r>
      <w:r w:rsidR="00323825">
        <w:rPr>
          <w:sz w:val="24"/>
          <w:szCs w:val="24"/>
        </w:rPr>
        <w:t xml:space="preserve"> от 18.11.2014 </w:t>
      </w:r>
      <w:r w:rsidR="009B6D0B">
        <w:rPr>
          <w:sz w:val="24"/>
          <w:szCs w:val="24"/>
        </w:rPr>
        <w:t xml:space="preserve">     </w:t>
      </w:r>
      <w:r w:rsidR="00323825">
        <w:rPr>
          <w:sz w:val="24"/>
          <w:szCs w:val="24"/>
        </w:rPr>
        <w:t>№ 68-н, от 02.02.2016 №</w:t>
      </w:r>
      <w:r w:rsidR="00323825" w:rsidRPr="0024727F">
        <w:rPr>
          <w:sz w:val="24"/>
          <w:szCs w:val="24"/>
        </w:rPr>
        <w:t xml:space="preserve"> 13-н, от 30.05.2016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39-н, от 18.10.2016</w:t>
      </w:r>
      <w:proofErr w:type="gramEnd"/>
      <w:r w:rsidR="00323825" w:rsidRPr="0024727F">
        <w:rPr>
          <w:sz w:val="24"/>
          <w:szCs w:val="24"/>
        </w:rPr>
        <w:t xml:space="preserve">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</w:t>
      </w:r>
      <w:proofErr w:type="gramStart"/>
      <w:r w:rsidR="00323825" w:rsidRPr="0024727F">
        <w:rPr>
          <w:sz w:val="24"/>
          <w:szCs w:val="24"/>
        </w:rPr>
        <w:t xml:space="preserve">66-н, от 20.12.2016 </w:t>
      </w:r>
      <w:r w:rsidR="00323825">
        <w:rPr>
          <w:sz w:val="24"/>
          <w:szCs w:val="24"/>
        </w:rPr>
        <w:t>№ 85-н, от 21.06.2017 №</w:t>
      </w:r>
      <w:r w:rsidR="00323825" w:rsidRPr="0024727F">
        <w:rPr>
          <w:sz w:val="24"/>
          <w:szCs w:val="24"/>
        </w:rPr>
        <w:t xml:space="preserve"> 39-н, от 25.12.2017 </w:t>
      </w:r>
      <w:r w:rsidR="00323825">
        <w:rPr>
          <w:sz w:val="24"/>
          <w:szCs w:val="24"/>
        </w:rPr>
        <w:t>№</w:t>
      </w:r>
      <w:r w:rsidR="00323825" w:rsidRPr="0024727F">
        <w:rPr>
          <w:sz w:val="24"/>
          <w:szCs w:val="24"/>
        </w:rPr>
        <w:t xml:space="preserve"> 65-н</w:t>
      </w:r>
      <w:r w:rsidR="00323825">
        <w:rPr>
          <w:sz w:val="24"/>
          <w:szCs w:val="24"/>
        </w:rPr>
        <w:t>, от 30.04.2019 № 22-н</w:t>
      </w:r>
      <w:r w:rsidR="007C4F11">
        <w:rPr>
          <w:sz w:val="24"/>
          <w:szCs w:val="24"/>
        </w:rPr>
        <w:t>, от 25.02.2020 № 12-н, от 22.04.2020 № 21-н, от 18.11.2020 № 66-н</w:t>
      </w:r>
      <w:r w:rsidR="00AB45FF">
        <w:rPr>
          <w:sz w:val="24"/>
          <w:szCs w:val="24"/>
        </w:rPr>
        <w:t>, от 28.04.2021 № 28-н</w:t>
      </w:r>
      <w:r w:rsidR="00323825" w:rsidRPr="00082F2D">
        <w:rPr>
          <w:sz w:val="24"/>
          <w:szCs w:val="24"/>
        </w:rPr>
        <w:t>)</w:t>
      </w:r>
      <w:r w:rsidR="00323825" w:rsidRPr="00323825">
        <w:rPr>
          <w:sz w:val="24"/>
          <w:szCs w:val="24"/>
        </w:rPr>
        <w:t xml:space="preserve"> </w:t>
      </w:r>
      <w:r w:rsidR="00323825" w:rsidRPr="00082F2D">
        <w:rPr>
          <w:sz w:val="24"/>
          <w:szCs w:val="24"/>
        </w:rPr>
        <w:t>следующие изменения</w:t>
      </w:r>
      <w:r w:rsidRPr="00082F2D">
        <w:rPr>
          <w:sz w:val="24"/>
          <w:szCs w:val="24"/>
        </w:rPr>
        <w:t>:</w:t>
      </w:r>
      <w:proofErr w:type="gramEnd"/>
    </w:p>
    <w:p w:rsidR="00B0011E" w:rsidRDefault="001F137B" w:rsidP="00B001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</w:t>
      </w:r>
      <w:r w:rsidR="00AB45FF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DC70BC">
        <w:rPr>
          <w:rFonts w:eastAsiaTheme="minorHAnsi"/>
          <w:sz w:val="24"/>
          <w:szCs w:val="24"/>
          <w:lang w:eastAsia="en-US"/>
        </w:rPr>
        <w:t>в</w:t>
      </w:r>
      <w:r>
        <w:rPr>
          <w:rFonts w:eastAsiaTheme="minorHAnsi"/>
          <w:sz w:val="24"/>
          <w:szCs w:val="24"/>
          <w:lang w:eastAsia="en-US"/>
        </w:rPr>
        <w:t xml:space="preserve"> таблице </w:t>
      </w:r>
      <w:r w:rsidR="00AB45FF">
        <w:rPr>
          <w:rFonts w:eastAsiaTheme="minorHAnsi"/>
          <w:sz w:val="24"/>
          <w:szCs w:val="24"/>
          <w:lang w:eastAsia="en-US"/>
        </w:rPr>
        <w:t xml:space="preserve">подпункта 1 </w:t>
      </w:r>
      <w:r>
        <w:rPr>
          <w:rFonts w:eastAsiaTheme="minorHAnsi"/>
          <w:sz w:val="24"/>
          <w:szCs w:val="24"/>
          <w:lang w:eastAsia="en-US"/>
        </w:rPr>
        <w:t xml:space="preserve">пункта </w:t>
      </w:r>
      <w:r w:rsidR="00AB45FF">
        <w:rPr>
          <w:rFonts w:eastAsiaTheme="minorHAnsi"/>
          <w:sz w:val="24"/>
          <w:szCs w:val="24"/>
          <w:lang w:eastAsia="en-US"/>
        </w:rPr>
        <w:t>4.3</w:t>
      </w:r>
      <w:r w:rsidR="00DC70BC">
        <w:rPr>
          <w:rFonts w:eastAsiaTheme="minorHAnsi"/>
          <w:sz w:val="24"/>
          <w:szCs w:val="24"/>
          <w:lang w:eastAsia="en-US"/>
        </w:rPr>
        <w:t xml:space="preserve"> раздела 4</w:t>
      </w:r>
      <w:r>
        <w:rPr>
          <w:rFonts w:eastAsiaTheme="minorHAnsi"/>
          <w:sz w:val="24"/>
          <w:szCs w:val="24"/>
          <w:lang w:eastAsia="en-US"/>
        </w:rPr>
        <w:t xml:space="preserve"> статьи 3</w:t>
      </w:r>
      <w:r w:rsidR="00AB45FF">
        <w:rPr>
          <w:rFonts w:eastAsiaTheme="minorHAnsi"/>
          <w:sz w:val="24"/>
          <w:szCs w:val="24"/>
          <w:lang w:eastAsia="en-US"/>
        </w:rPr>
        <w:t>6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AB45FF">
        <w:rPr>
          <w:rFonts w:eastAsiaTheme="minorHAnsi"/>
          <w:sz w:val="24"/>
          <w:szCs w:val="24"/>
          <w:lang w:eastAsia="en-US"/>
        </w:rPr>
        <w:t>строку:</w:t>
      </w:r>
      <w:r w:rsidR="00B0011E">
        <w:rPr>
          <w:rFonts w:eastAsiaTheme="minorHAnsi"/>
          <w:sz w:val="24"/>
          <w:szCs w:val="24"/>
          <w:lang w:eastAsia="en-US"/>
        </w:rPr>
        <w:t xml:space="preserve"> </w:t>
      </w:r>
    </w:p>
    <w:p w:rsidR="001F137B" w:rsidRDefault="001F137B" w:rsidP="00B0011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2127"/>
        <w:gridCol w:w="1984"/>
        <w:gridCol w:w="1810"/>
      </w:tblGrid>
      <w:tr w:rsidR="001F137B" w:rsidRPr="0055431A" w:rsidTr="00B0011E">
        <w:trPr>
          <w:jc w:val="center"/>
        </w:trPr>
        <w:tc>
          <w:tcPr>
            <w:tcW w:w="1908" w:type="pct"/>
            <w:shd w:val="clear" w:color="auto" w:fill="auto"/>
          </w:tcPr>
          <w:p w:rsidR="001F137B" w:rsidRPr="0055431A" w:rsidRDefault="00AB45FF" w:rsidP="001F137B">
            <w:pPr>
              <w:contextualSpacing/>
              <w:jc w:val="both"/>
              <w:rPr>
                <w:sz w:val="24"/>
                <w:szCs w:val="24"/>
              </w:rPr>
            </w:pPr>
            <w:r w:rsidRPr="00AB45FF">
              <w:rPr>
                <w:sz w:val="24"/>
                <w:szCs w:val="24"/>
              </w:rPr>
              <w:t>3.1.2, 3.2.1, 3.2.2, 3.2.3, 3.2.4, 3.4.1, 3.4.2, 3.6.1, 3.7.1, 3.7.2, 3.10.1, 4.1, 4.4, 4.5, 4.6, 4.7, 5.1.3</w:t>
            </w:r>
          </w:p>
        </w:tc>
        <w:tc>
          <w:tcPr>
            <w:tcW w:w="1110" w:type="pct"/>
            <w:shd w:val="clear" w:color="auto" w:fill="auto"/>
          </w:tcPr>
          <w:p w:rsidR="001F137B" w:rsidRPr="0055431A" w:rsidRDefault="001F137B" w:rsidP="001F137B">
            <w:pPr>
              <w:contextualSpacing/>
              <w:jc w:val="center"/>
              <w:rPr>
                <w:sz w:val="24"/>
                <w:szCs w:val="24"/>
              </w:rPr>
            </w:pPr>
            <w:r w:rsidRPr="0055431A">
              <w:rPr>
                <w:sz w:val="24"/>
                <w:szCs w:val="24"/>
              </w:rPr>
              <w:t>300</w:t>
            </w:r>
          </w:p>
        </w:tc>
        <w:tc>
          <w:tcPr>
            <w:tcW w:w="1036" w:type="pct"/>
            <w:shd w:val="clear" w:color="auto" w:fill="auto"/>
          </w:tcPr>
          <w:p w:rsidR="001F137B" w:rsidRPr="0055431A" w:rsidRDefault="00AB45FF" w:rsidP="001F1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45" w:type="pct"/>
            <w:shd w:val="clear" w:color="auto" w:fill="auto"/>
          </w:tcPr>
          <w:p w:rsidR="001F137B" w:rsidRPr="0055431A" w:rsidRDefault="00AB45FF" w:rsidP="001F137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1F137B" w:rsidRDefault="001F137B" w:rsidP="001F137B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  <w:r w:rsidR="00DC70BC">
        <w:rPr>
          <w:sz w:val="24"/>
          <w:szCs w:val="24"/>
        </w:rPr>
        <w:t>;</w:t>
      </w:r>
    </w:p>
    <w:p w:rsidR="00B0011E" w:rsidRDefault="001F137B" w:rsidP="001F137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заменить строк</w:t>
      </w:r>
      <w:r w:rsidR="00AB45FF">
        <w:rPr>
          <w:sz w:val="24"/>
          <w:szCs w:val="24"/>
        </w:rPr>
        <w:t>ами</w:t>
      </w:r>
      <w:r w:rsidR="00B0011E">
        <w:rPr>
          <w:sz w:val="24"/>
          <w:szCs w:val="24"/>
        </w:rPr>
        <w:t xml:space="preserve"> </w:t>
      </w:r>
    </w:p>
    <w:p w:rsidR="001F137B" w:rsidRDefault="001F137B" w:rsidP="001F137B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3"/>
        <w:gridCol w:w="2124"/>
        <w:gridCol w:w="1986"/>
        <w:gridCol w:w="1814"/>
      </w:tblGrid>
      <w:tr w:rsidR="00AB45FF" w:rsidRPr="0055431A" w:rsidTr="00B0011E">
        <w:tc>
          <w:tcPr>
            <w:tcW w:w="1907" w:type="pct"/>
            <w:shd w:val="clear" w:color="auto" w:fill="auto"/>
          </w:tcPr>
          <w:p w:rsidR="00AB45FF" w:rsidRPr="0055431A" w:rsidRDefault="00AB45FF" w:rsidP="008F385F">
            <w:pPr>
              <w:contextualSpacing/>
              <w:jc w:val="both"/>
              <w:rPr>
                <w:sz w:val="24"/>
                <w:szCs w:val="24"/>
              </w:rPr>
            </w:pPr>
            <w:r w:rsidRPr="00AB45FF">
              <w:rPr>
                <w:sz w:val="24"/>
                <w:szCs w:val="24"/>
              </w:rPr>
              <w:t>3.1.2, 3.2.1, 3.2.2, 3.2.3, 3.2.4, 3.4.1, 3.4.2, 3.6.1, 3.7.1, 3.7.2, 3.10.</w:t>
            </w:r>
            <w:r>
              <w:rPr>
                <w:sz w:val="24"/>
                <w:szCs w:val="24"/>
              </w:rPr>
              <w:t>1, 4.1, 4.4, 4.5, 4.6, 4.7</w:t>
            </w:r>
          </w:p>
        </w:tc>
        <w:tc>
          <w:tcPr>
            <w:tcW w:w="1109" w:type="pct"/>
            <w:shd w:val="clear" w:color="auto" w:fill="auto"/>
          </w:tcPr>
          <w:p w:rsidR="00AB45FF" w:rsidRPr="0055431A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 w:rsidRPr="0055431A">
              <w:rPr>
                <w:sz w:val="24"/>
                <w:szCs w:val="24"/>
              </w:rPr>
              <w:t>300</w:t>
            </w:r>
          </w:p>
        </w:tc>
        <w:tc>
          <w:tcPr>
            <w:tcW w:w="1037" w:type="pct"/>
            <w:shd w:val="clear" w:color="auto" w:fill="auto"/>
          </w:tcPr>
          <w:p w:rsidR="00AB45FF" w:rsidRPr="0055431A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947" w:type="pct"/>
            <w:shd w:val="clear" w:color="auto" w:fill="auto"/>
          </w:tcPr>
          <w:p w:rsidR="00AB45FF" w:rsidRPr="0055431A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B45FF" w:rsidRPr="0055431A" w:rsidTr="00B0011E">
        <w:tc>
          <w:tcPr>
            <w:tcW w:w="1907" w:type="pct"/>
            <w:shd w:val="clear" w:color="auto" w:fill="auto"/>
          </w:tcPr>
          <w:p w:rsidR="00AB45FF" w:rsidRPr="00AB45FF" w:rsidRDefault="00AB45FF" w:rsidP="008F385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5.1.3</w:t>
            </w:r>
          </w:p>
        </w:tc>
        <w:tc>
          <w:tcPr>
            <w:tcW w:w="1109" w:type="pct"/>
            <w:shd w:val="clear" w:color="auto" w:fill="auto"/>
          </w:tcPr>
          <w:p w:rsidR="00AB45FF" w:rsidRPr="0055431A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037" w:type="pct"/>
            <w:shd w:val="clear" w:color="auto" w:fill="auto"/>
          </w:tcPr>
          <w:p w:rsidR="00AB45FF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подлежит установлению</w:t>
            </w:r>
          </w:p>
        </w:tc>
        <w:tc>
          <w:tcPr>
            <w:tcW w:w="947" w:type="pct"/>
            <w:shd w:val="clear" w:color="auto" w:fill="auto"/>
          </w:tcPr>
          <w:p w:rsidR="00AB45FF" w:rsidRDefault="00AB45FF" w:rsidP="008F385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подлежит установлению</w:t>
            </w:r>
          </w:p>
        </w:tc>
      </w:tr>
    </w:tbl>
    <w:p w:rsidR="001F137B" w:rsidRDefault="001F137B" w:rsidP="001F137B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0011E" w:rsidRDefault="001F137B" w:rsidP="009B6D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AB45FF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DC70BC">
        <w:rPr>
          <w:sz w:val="24"/>
          <w:szCs w:val="24"/>
        </w:rPr>
        <w:t>в</w:t>
      </w:r>
      <w:r>
        <w:rPr>
          <w:sz w:val="24"/>
          <w:szCs w:val="24"/>
        </w:rPr>
        <w:t xml:space="preserve"> таблице пункта </w:t>
      </w:r>
      <w:r w:rsidR="00AB45FF">
        <w:rPr>
          <w:sz w:val="24"/>
          <w:szCs w:val="24"/>
        </w:rPr>
        <w:t>2</w:t>
      </w:r>
      <w:r>
        <w:rPr>
          <w:sz w:val="24"/>
          <w:szCs w:val="24"/>
        </w:rPr>
        <w:t xml:space="preserve">.2 </w:t>
      </w:r>
      <w:r w:rsidR="00DC70BC">
        <w:rPr>
          <w:sz w:val="24"/>
          <w:szCs w:val="24"/>
        </w:rPr>
        <w:t xml:space="preserve">раздела 2 </w:t>
      </w:r>
      <w:r>
        <w:rPr>
          <w:sz w:val="24"/>
          <w:szCs w:val="24"/>
        </w:rPr>
        <w:t xml:space="preserve">статьи </w:t>
      </w:r>
      <w:r w:rsidR="00AB45FF">
        <w:rPr>
          <w:sz w:val="24"/>
          <w:szCs w:val="24"/>
        </w:rPr>
        <w:t>37</w:t>
      </w:r>
      <w:r>
        <w:rPr>
          <w:sz w:val="24"/>
          <w:szCs w:val="24"/>
        </w:rPr>
        <w:t xml:space="preserve"> </w:t>
      </w:r>
      <w:r w:rsidR="00DC70BC">
        <w:rPr>
          <w:sz w:val="24"/>
          <w:szCs w:val="24"/>
        </w:rPr>
        <w:t>«О</w:t>
      </w:r>
      <w:r>
        <w:rPr>
          <w:sz w:val="24"/>
          <w:szCs w:val="24"/>
        </w:rPr>
        <w:t>сновные виды разрешенного использования</w:t>
      </w:r>
      <w:r w:rsidR="00DC70BC">
        <w:rPr>
          <w:sz w:val="24"/>
          <w:szCs w:val="24"/>
        </w:rPr>
        <w:t>»</w:t>
      </w:r>
      <w:r>
        <w:rPr>
          <w:sz w:val="24"/>
          <w:szCs w:val="24"/>
        </w:rPr>
        <w:t xml:space="preserve"> дополнить строкой следующего содержания:</w:t>
      </w:r>
      <w:r w:rsidR="00B0011E">
        <w:rPr>
          <w:sz w:val="24"/>
          <w:szCs w:val="24"/>
        </w:rPr>
        <w:t xml:space="preserve"> </w:t>
      </w:r>
    </w:p>
    <w:p w:rsidR="001F137B" w:rsidRDefault="001F137B" w:rsidP="009B6D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0"/>
        <w:gridCol w:w="6871"/>
        <w:gridCol w:w="693"/>
      </w:tblGrid>
      <w:tr w:rsidR="00AB45FF" w:rsidRPr="005651C9" w:rsidTr="001F13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F" w:rsidRDefault="00AB45FF" w:rsidP="00AB4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Амбулаторно-поликлиническое обслуживание 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F" w:rsidRDefault="00AB45FF" w:rsidP="00AB4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5FF" w:rsidRDefault="00AB45FF" w:rsidP="00AB45F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3.4.1 </w:t>
            </w:r>
          </w:p>
        </w:tc>
      </w:tr>
    </w:tbl>
    <w:p w:rsidR="001F137B" w:rsidRDefault="001F137B" w:rsidP="001F137B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0011E" w:rsidRDefault="001F137B" w:rsidP="009B6D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B45FF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46AE0">
        <w:rPr>
          <w:sz w:val="24"/>
          <w:szCs w:val="24"/>
        </w:rPr>
        <w:t>в таблице</w:t>
      </w:r>
      <w:r>
        <w:rPr>
          <w:sz w:val="24"/>
          <w:szCs w:val="24"/>
        </w:rPr>
        <w:t xml:space="preserve"> </w:t>
      </w:r>
      <w:r w:rsidR="00246AE0">
        <w:rPr>
          <w:sz w:val="24"/>
          <w:szCs w:val="24"/>
        </w:rPr>
        <w:t xml:space="preserve">в </w:t>
      </w:r>
      <w:r>
        <w:rPr>
          <w:sz w:val="24"/>
          <w:szCs w:val="24"/>
        </w:rPr>
        <w:t>подпункт</w:t>
      </w:r>
      <w:r w:rsidR="00246AE0">
        <w:rPr>
          <w:sz w:val="24"/>
          <w:szCs w:val="24"/>
        </w:rPr>
        <w:t>е</w:t>
      </w:r>
      <w:r>
        <w:rPr>
          <w:sz w:val="24"/>
          <w:szCs w:val="24"/>
        </w:rPr>
        <w:t xml:space="preserve"> 3 пункта </w:t>
      </w:r>
      <w:r w:rsidR="00AB45FF">
        <w:rPr>
          <w:sz w:val="24"/>
          <w:szCs w:val="24"/>
        </w:rPr>
        <w:t>2</w:t>
      </w:r>
      <w:r>
        <w:rPr>
          <w:sz w:val="24"/>
          <w:szCs w:val="24"/>
        </w:rPr>
        <w:t xml:space="preserve">.3 </w:t>
      </w:r>
      <w:r w:rsidR="00246AE0">
        <w:rPr>
          <w:sz w:val="24"/>
          <w:szCs w:val="24"/>
        </w:rPr>
        <w:t xml:space="preserve"> раздела 2 </w:t>
      </w:r>
      <w:r w:rsidR="00AB45FF">
        <w:rPr>
          <w:sz w:val="24"/>
          <w:szCs w:val="24"/>
        </w:rPr>
        <w:t>статьи 37</w:t>
      </w:r>
      <w:r w:rsidR="00246AE0">
        <w:rPr>
          <w:sz w:val="24"/>
          <w:szCs w:val="24"/>
        </w:rPr>
        <w:t xml:space="preserve"> после строки:</w:t>
      </w:r>
      <w:r w:rsidR="00AB45FF">
        <w:rPr>
          <w:sz w:val="24"/>
          <w:szCs w:val="24"/>
        </w:rPr>
        <w:t xml:space="preserve"> </w:t>
      </w:r>
    </w:p>
    <w:p w:rsidR="00246AE0" w:rsidRDefault="00246AE0" w:rsidP="009B6D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410"/>
        <w:gridCol w:w="2409"/>
        <w:gridCol w:w="2127"/>
      </w:tblGrid>
      <w:tr w:rsidR="00246AE0" w:rsidTr="009B6D0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0" w:rsidRPr="00246AE0" w:rsidRDefault="00B0011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hyperlink r:id="rId10" w:history="1">
              <w:r w:rsidR="00246AE0" w:rsidRPr="00246AE0">
                <w:rPr>
                  <w:sz w:val="24"/>
                  <w:szCs w:val="24"/>
                </w:rPr>
                <w:t xml:space="preserve">3.1.1 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0" w:rsidRPr="00246AE0" w:rsidRDefault="00246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AE0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0" w:rsidRPr="00246AE0" w:rsidRDefault="00246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AE0">
              <w:rPr>
                <w:sz w:val="24"/>
                <w:szCs w:val="24"/>
              </w:rPr>
              <w:t xml:space="preserve">-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E0" w:rsidRPr="00246AE0" w:rsidRDefault="00246A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6AE0">
              <w:rPr>
                <w:sz w:val="24"/>
                <w:szCs w:val="24"/>
              </w:rPr>
              <w:t xml:space="preserve">100 </w:t>
            </w:r>
            <w:hyperlink r:id="rId11" w:history="1">
              <w:r w:rsidRPr="00246AE0">
                <w:rPr>
                  <w:sz w:val="24"/>
                  <w:szCs w:val="24"/>
                </w:rPr>
                <w:t xml:space="preserve">&lt;*&gt; </w:t>
              </w:r>
            </w:hyperlink>
          </w:p>
        </w:tc>
      </w:tr>
    </w:tbl>
    <w:p w:rsidR="00246AE0" w:rsidRDefault="00DC70BC" w:rsidP="009B6D0B">
      <w:pPr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»;</w:t>
      </w:r>
    </w:p>
    <w:p w:rsidR="00B0011E" w:rsidRDefault="001F137B" w:rsidP="009B6D0B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дополнить строкой следующего содержания:</w:t>
      </w:r>
      <w:r w:rsidR="00B0011E">
        <w:rPr>
          <w:sz w:val="24"/>
          <w:szCs w:val="24"/>
        </w:rPr>
        <w:t xml:space="preserve"> </w:t>
      </w:r>
    </w:p>
    <w:p w:rsidR="001F137B" w:rsidRDefault="001F137B" w:rsidP="009B6D0B">
      <w:pPr>
        <w:ind w:firstLine="709"/>
        <w:contextualSpacing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2339"/>
        <w:gridCol w:w="2339"/>
        <w:gridCol w:w="2309"/>
      </w:tblGrid>
      <w:tr w:rsidR="001F137B" w:rsidRPr="005651C9" w:rsidTr="009B6D0B">
        <w:trPr>
          <w:trHeight w:val="369"/>
        </w:trPr>
        <w:tc>
          <w:tcPr>
            <w:tcW w:w="1350" w:type="pct"/>
            <w:shd w:val="clear" w:color="auto" w:fill="auto"/>
            <w:vAlign w:val="center"/>
          </w:tcPr>
          <w:p w:rsidR="001F137B" w:rsidRPr="001235C8" w:rsidRDefault="00AB45FF" w:rsidP="009B6D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3.4.1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F137B" w:rsidRPr="001235C8" w:rsidRDefault="001F137B" w:rsidP="009B6D0B">
            <w:pPr>
              <w:contextualSpacing/>
              <w:jc w:val="center"/>
              <w:rPr>
                <w:sz w:val="24"/>
                <w:szCs w:val="24"/>
              </w:rPr>
            </w:pPr>
            <w:r w:rsidRPr="001235C8">
              <w:rPr>
                <w:sz w:val="24"/>
                <w:szCs w:val="24"/>
              </w:rPr>
              <w:t>300</w:t>
            </w:r>
          </w:p>
        </w:tc>
        <w:tc>
          <w:tcPr>
            <w:tcW w:w="1222" w:type="pct"/>
            <w:shd w:val="clear" w:color="auto" w:fill="auto"/>
            <w:vAlign w:val="center"/>
          </w:tcPr>
          <w:p w:rsidR="001F137B" w:rsidRPr="001235C8" w:rsidRDefault="001F137B" w:rsidP="009B6D0B">
            <w:pPr>
              <w:contextualSpacing/>
              <w:jc w:val="center"/>
              <w:rPr>
                <w:sz w:val="24"/>
                <w:szCs w:val="24"/>
              </w:rPr>
            </w:pPr>
            <w:r w:rsidRPr="001235C8">
              <w:rPr>
                <w:sz w:val="24"/>
                <w:szCs w:val="24"/>
              </w:rPr>
              <w:t>50000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246AE0" w:rsidRPr="001235C8" w:rsidRDefault="00AB45FF" w:rsidP="009B6D0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1F137B" w:rsidRDefault="00AB45FF" w:rsidP="00AB45FF">
      <w:pPr>
        <w:ind w:firstLine="567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».</w:t>
      </w:r>
    </w:p>
    <w:p w:rsidR="00160EB6" w:rsidRPr="00160EB6" w:rsidRDefault="00AB45FF" w:rsidP="009B6D0B">
      <w:pPr>
        <w:pStyle w:val="a8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60EB6" w:rsidRPr="00160EB6">
        <w:rPr>
          <w:sz w:val="24"/>
          <w:szCs w:val="24"/>
        </w:rPr>
        <w:t>. Настоящее решение направить главе Мысковского городского округа для подписания и официального опубликования (обнародования).</w:t>
      </w:r>
    </w:p>
    <w:p w:rsidR="00160EB6" w:rsidRPr="00160EB6" w:rsidRDefault="00AB45FF" w:rsidP="009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0EB6" w:rsidRPr="00160EB6">
        <w:rPr>
          <w:sz w:val="24"/>
          <w:szCs w:val="24"/>
        </w:rPr>
        <w:t>. Настоящее решение вступает в силу со дня, следующего за днем его официального опубликования (обнародования).</w:t>
      </w:r>
    </w:p>
    <w:p w:rsidR="00160EB6" w:rsidRPr="00160EB6" w:rsidRDefault="00AB45FF" w:rsidP="009B6D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60EB6" w:rsidRPr="00160EB6">
        <w:rPr>
          <w:sz w:val="24"/>
          <w:szCs w:val="24"/>
        </w:rPr>
        <w:t>. Контроль за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</w:t>
      </w:r>
      <w:r w:rsidR="00DC70BC">
        <w:rPr>
          <w:sz w:val="24"/>
          <w:szCs w:val="24"/>
        </w:rPr>
        <w:t>, администрацию Мысковского городского округа</w:t>
      </w:r>
      <w:r w:rsidR="00160EB6" w:rsidRPr="00160EB6">
        <w:rPr>
          <w:sz w:val="24"/>
          <w:szCs w:val="24"/>
        </w:rPr>
        <w:t>.</w:t>
      </w:r>
    </w:p>
    <w:p w:rsidR="008F412C" w:rsidRDefault="008F412C" w:rsidP="009B6D0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p w:rsidR="004B7E62" w:rsidRDefault="004B7E62" w:rsidP="004728BB">
      <w:pPr>
        <w:rPr>
          <w:b/>
          <w:sz w:val="24"/>
          <w:szCs w:val="24"/>
        </w:rPr>
      </w:pPr>
    </w:p>
    <w:p w:rsidR="004B7E62" w:rsidRPr="00082F2D" w:rsidRDefault="004B7E62" w:rsidP="004728BB">
      <w:pPr>
        <w:rPr>
          <w:b/>
          <w:sz w:val="24"/>
          <w:szCs w:val="24"/>
        </w:rPr>
      </w:pPr>
    </w:p>
    <w:p w:rsidR="004728BB" w:rsidRPr="00E96E32" w:rsidRDefault="004728BB" w:rsidP="004728BB">
      <w:pPr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Председатель Совета народных депутатов</w:t>
      </w:r>
    </w:p>
    <w:p w:rsidR="004728BB" w:rsidRPr="00E96E32" w:rsidRDefault="004728BB" w:rsidP="004728BB">
      <w:pPr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Мысковского городского округа</w:t>
      </w:r>
      <w:r w:rsidRPr="00E96E32">
        <w:rPr>
          <w:b/>
          <w:sz w:val="24"/>
          <w:szCs w:val="24"/>
        </w:rPr>
        <w:tab/>
      </w:r>
      <w:r w:rsidRPr="00E96E32">
        <w:rPr>
          <w:b/>
          <w:sz w:val="24"/>
          <w:szCs w:val="24"/>
        </w:rPr>
        <w:tab/>
      </w:r>
      <w:r w:rsidRPr="00E96E32">
        <w:rPr>
          <w:b/>
          <w:sz w:val="24"/>
          <w:szCs w:val="24"/>
        </w:rPr>
        <w:tab/>
      </w:r>
      <w:r w:rsidR="009C733B" w:rsidRPr="00E96E32">
        <w:rPr>
          <w:b/>
          <w:sz w:val="24"/>
          <w:szCs w:val="24"/>
        </w:rPr>
        <w:t xml:space="preserve">               </w:t>
      </w:r>
      <w:r w:rsidR="00D507BA">
        <w:rPr>
          <w:b/>
          <w:sz w:val="24"/>
          <w:szCs w:val="24"/>
        </w:rPr>
        <w:t xml:space="preserve">      </w:t>
      </w:r>
      <w:r w:rsidR="009C733B" w:rsidRPr="00E96E32">
        <w:rPr>
          <w:b/>
          <w:sz w:val="24"/>
          <w:szCs w:val="24"/>
        </w:rPr>
        <w:t xml:space="preserve"> </w:t>
      </w:r>
      <w:r w:rsidRPr="00E96E32">
        <w:rPr>
          <w:b/>
          <w:sz w:val="24"/>
          <w:szCs w:val="24"/>
        </w:rPr>
        <w:tab/>
      </w:r>
      <w:r w:rsidR="009B6D0B">
        <w:rPr>
          <w:b/>
          <w:sz w:val="24"/>
          <w:szCs w:val="24"/>
        </w:rPr>
        <w:t xml:space="preserve">  </w:t>
      </w:r>
      <w:r w:rsidR="00D507BA">
        <w:rPr>
          <w:b/>
          <w:sz w:val="24"/>
          <w:szCs w:val="24"/>
        </w:rPr>
        <w:t xml:space="preserve">   А.М. Кульчицкий</w:t>
      </w:r>
    </w:p>
    <w:p w:rsidR="006C12BD" w:rsidRDefault="006C12BD" w:rsidP="004728BB">
      <w:pPr>
        <w:rPr>
          <w:b/>
          <w:sz w:val="24"/>
          <w:szCs w:val="24"/>
        </w:rPr>
      </w:pPr>
    </w:p>
    <w:p w:rsidR="00DC70BC" w:rsidRPr="00E96E32" w:rsidRDefault="00DC70BC" w:rsidP="004728BB">
      <w:pPr>
        <w:rPr>
          <w:b/>
          <w:sz w:val="24"/>
          <w:szCs w:val="24"/>
        </w:rPr>
      </w:pPr>
    </w:p>
    <w:p w:rsidR="004060A3" w:rsidRDefault="004728BB" w:rsidP="006C5054">
      <w:pPr>
        <w:rPr>
          <w:b/>
          <w:sz w:val="24"/>
          <w:szCs w:val="24"/>
        </w:rPr>
      </w:pPr>
      <w:r w:rsidRPr="00E96E32">
        <w:rPr>
          <w:b/>
          <w:sz w:val="24"/>
          <w:szCs w:val="24"/>
        </w:rPr>
        <w:t>Глава Мысковского городского округа</w:t>
      </w:r>
      <w:r w:rsidRPr="00E96E32">
        <w:rPr>
          <w:b/>
          <w:sz w:val="24"/>
          <w:szCs w:val="24"/>
        </w:rPr>
        <w:tab/>
      </w:r>
      <w:r w:rsidRPr="00E96E32">
        <w:rPr>
          <w:b/>
          <w:sz w:val="24"/>
          <w:szCs w:val="24"/>
        </w:rPr>
        <w:tab/>
      </w:r>
      <w:r w:rsidR="009C733B" w:rsidRPr="00E96E32">
        <w:rPr>
          <w:b/>
          <w:sz w:val="24"/>
          <w:szCs w:val="24"/>
        </w:rPr>
        <w:t xml:space="preserve">                </w:t>
      </w:r>
      <w:r w:rsidRPr="00E96E32">
        <w:rPr>
          <w:b/>
          <w:sz w:val="24"/>
          <w:szCs w:val="24"/>
        </w:rPr>
        <w:tab/>
      </w:r>
      <w:r w:rsidR="00D507BA">
        <w:rPr>
          <w:b/>
          <w:sz w:val="24"/>
          <w:szCs w:val="24"/>
        </w:rPr>
        <w:t xml:space="preserve">   </w:t>
      </w:r>
      <w:r w:rsidR="009B6D0B">
        <w:rPr>
          <w:b/>
          <w:sz w:val="24"/>
          <w:szCs w:val="24"/>
        </w:rPr>
        <w:t xml:space="preserve">    </w:t>
      </w:r>
      <w:r w:rsidR="00D507BA">
        <w:rPr>
          <w:b/>
          <w:sz w:val="24"/>
          <w:szCs w:val="24"/>
        </w:rPr>
        <w:t xml:space="preserve">    Е.В. Тимофеев</w:t>
      </w:r>
    </w:p>
    <w:sectPr w:rsidR="004060A3" w:rsidSect="00B0011E">
      <w:headerReference w:type="default" r:id="rId12"/>
      <w:pgSz w:w="11906" w:h="16838"/>
      <w:pgMar w:top="1134" w:right="850" w:bottom="993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F74" w:rsidRDefault="00A87F74">
      <w:r>
        <w:separator/>
      </w:r>
    </w:p>
  </w:endnote>
  <w:endnote w:type="continuationSeparator" w:id="0">
    <w:p w:rsidR="00A87F74" w:rsidRDefault="00A8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F74" w:rsidRDefault="00A87F74">
      <w:r>
        <w:separator/>
      </w:r>
    </w:p>
  </w:footnote>
  <w:footnote w:type="continuationSeparator" w:id="0">
    <w:p w:rsidR="00A87F74" w:rsidRDefault="00A8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E0" w:rsidRDefault="00246AE0">
    <w:pPr>
      <w:pStyle w:val="1"/>
      <w:framePr w:wrap="auto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 w:rsidR="00B0011E">
      <w:rPr>
        <w:rStyle w:val="10"/>
        <w:noProof/>
      </w:rPr>
      <w:t>2</w:t>
    </w:r>
    <w:r>
      <w:rPr>
        <w:rStyle w:val="10"/>
      </w:rPr>
      <w:fldChar w:fldCharType="end"/>
    </w:r>
  </w:p>
  <w:p w:rsidR="00246AE0" w:rsidRDefault="00246A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76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7C3B78"/>
    <w:multiLevelType w:val="hybridMultilevel"/>
    <w:tmpl w:val="BC2EC2F6"/>
    <w:lvl w:ilvl="0" w:tplc="04190011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8B1175"/>
    <w:multiLevelType w:val="multilevel"/>
    <w:tmpl w:val="EB5E1E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">
    <w:nsid w:val="11686822"/>
    <w:multiLevelType w:val="hybridMultilevel"/>
    <w:tmpl w:val="EB92F96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911C8A"/>
    <w:multiLevelType w:val="hybridMultilevel"/>
    <w:tmpl w:val="95EABED4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5E51520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165A269E"/>
    <w:multiLevelType w:val="hybridMultilevel"/>
    <w:tmpl w:val="520E458C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7">
    <w:nsid w:val="28905F17"/>
    <w:multiLevelType w:val="hybridMultilevel"/>
    <w:tmpl w:val="927649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C950D8F"/>
    <w:multiLevelType w:val="hybridMultilevel"/>
    <w:tmpl w:val="36ACF62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31222B21"/>
    <w:multiLevelType w:val="hybridMultilevel"/>
    <w:tmpl w:val="2B2698C4"/>
    <w:lvl w:ilvl="0" w:tplc="B6D0FC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35347D"/>
    <w:multiLevelType w:val="hybridMultilevel"/>
    <w:tmpl w:val="3272AAC6"/>
    <w:lvl w:ilvl="0" w:tplc="A29CE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5E35AD"/>
    <w:multiLevelType w:val="hybridMultilevel"/>
    <w:tmpl w:val="1A6AC12E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9762810"/>
    <w:multiLevelType w:val="hybridMultilevel"/>
    <w:tmpl w:val="33FA6A8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A26001B"/>
    <w:multiLevelType w:val="hybridMultilevel"/>
    <w:tmpl w:val="8034E51A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4">
    <w:nsid w:val="3B321A33"/>
    <w:multiLevelType w:val="hybridMultilevel"/>
    <w:tmpl w:val="33F2120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FBF4B1D"/>
    <w:multiLevelType w:val="hybridMultilevel"/>
    <w:tmpl w:val="CBFC3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022D45"/>
    <w:multiLevelType w:val="hybridMultilevel"/>
    <w:tmpl w:val="5CFA6AC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32A5B8C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BDC0A8A"/>
    <w:multiLevelType w:val="hybridMultilevel"/>
    <w:tmpl w:val="9E90AC88"/>
    <w:lvl w:ilvl="0" w:tplc="F02AFDDC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E65E54"/>
    <w:multiLevelType w:val="hybridMultilevel"/>
    <w:tmpl w:val="6930B510"/>
    <w:lvl w:ilvl="0" w:tplc="0AD8445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C35F2E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DAD11EE"/>
    <w:multiLevelType w:val="hybridMultilevel"/>
    <w:tmpl w:val="FA927002"/>
    <w:lvl w:ilvl="0" w:tplc="0419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2">
    <w:nsid w:val="5F2735CC"/>
    <w:multiLevelType w:val="hybridMultilevel"/>
    <w:tmpl w:val="D9B6B63C"/>
    <w:lvl w:ilvl="0" w:tplc="9158492E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260E8C"/>
    <w:multiLevelType w:val="hybridMultilevel"/>
    <w:tmpl w:val="AB9CEB4A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6EF2056"/>
    <w:multiLevelType w:val="hybridMultilevel"/>
    <w:tmpl w:val="50FA2112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BE863DE"/>
    <w:multiLevelType w:val="hybridMultilevel"/>
    <w:tmpl w:val="E786BD0A"/>
    <w:lvl w:ilvl="0" w:tplc="29B42C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2353788"/>
    <w:multiLevelType w:val="hybridMultilevel"/>
    <w:tmpl w:val="C7300A40"/>
    <w:lvl w:ilvl="0" w:tplc="0A06E9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E0024EB"/>
    <w:multiLevelType w:val="hybridMultilevel"/>
    <w:tmpl w:val="1662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27D62"/>
    <w:multiLevelType w:val="multilevel"/>
    <w:tmpl w:val="05E8D1C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2"/>
  </w:num>
  <w:num w:numId="4">
    <w:abstractNumId w:val="15"/>
  </w:num>
  <w:num w:numId="5">
    <w:abstractNumId w:val="27"/>
  </w:num>
  <w:num w:numId="6">
    <w:abstractNumId w:val="28"/>
  </w:num>
  <w:num w:numId="7">
    <w:abstractNumId w:val="5"/>
  </w:num>
  <w:num w:numId="8">
    <w:abstractNumId w:val="20"/>
  </w:num>
  <w:num w:numId="9">
    <w:abstractNumId w:val="26"/>
  </w:num>
  <w:num w:numId="10">
    <w:abstractNumId w:val="10"/>
  </w:num>
  <w:num w:numId="11">
    <w:abstractNumId w:val="8"/>
  </w:num>
  <w:num w:numId="12">
    <w:abstractNumId w:val="6"/>
  </w:num>
  <w:num w:numId="13">
    <w:abstractNumId w:val="21"/>
  </w:num>
  <w:num w:numId="14">
    <w:abstractNumId w:val="13"/>
  </w:num>
  <w:num w:numId="15">
    <w:abstractNumId w:val="7"/>
  </w:num>
  <w:num w:numId="16">
    <w:abstractNumId w:val="1"/>
  </w:num>
  <w:num w:numId="17">
    <w:abstractNumId w:val="19"/>
  </w:num>
  <w:num w:numId="18">
    <w:abstractNumId w:val="17"/>
  </w:num>
  <w:num w:numId="19">
    <w:abstractNumId w:val="3"/>
  </w:num>
  <w:num w:numId="20">
    <w:abstractNumId w:val="14"/>
  </w:num>
  <w:num w:numId="21">
    <w:abstractNumId w:val="12"/>
  </w:num>
  <w:num w:numId="22">
    <w:abstractNumId w:val="16"/>
  </w:num>
  <w:num w:numId="23">
    <w:abstractNumId w:val="4"/>
  </w:num>
  <w:num w:numId="24">
    <w:abstractNumId w:val="11"/>
  </w:num>
  <w:num w:numId="25">
    <w:abstractNumId w:val="23"/>
  </w:num>
  <w:num w:numId="26">
    <w:abstractNumId w:val="0"/>
  </w:num>
  <w:num w:numId="27">
    <w:abstractNumId w:val="24"/>
  </w:num>
  <w:num w:numId="28">
    <w:abstractNumId w:val="18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BB"/>
    <w:rsid w:val="00000126"/>
    <w:rsid w:val="00000F60"/>
    <w:rsid w:val="00002548"/>
    <w:rsid w:val="00003098"/>
    <w:rsid w:val="00006814"/>
    <w:rsid w:val="0001035A"/>
    <w:rsid w:val="00012B71"/>
    <w:rsid w:val="00014416"/>
    <w:rsid w:val="00014B43"/>
    <w:rsid w:val="0001577A"/>
    <w:rsid w:val="0002236C"/>
    <w:rsid w:val="0002623C"/>
    <w:rsid w:val="000264E4"/>
    <w:rsid w:val="00031DC9"/>
    <w:rsid w:val="00031F97"/>
    <w:rsid w:val="00034403"/>
    <w:rsid w:val="000357E6"/>
    <w:rsid w:val="000411B0"/>
    <w:rsid w:val="00043101"/>
    <w:rsid w:val="00050DB6"/>
    <w:rsid w:val="000522BB"/>
    <w:rsid w:val="000529A7"/>
    <w:rsid w:val="0005306E"/>
    <w:rsid w:val="00053856"/>
    <w:rsid w:val="00054B8D"/>
    <w:rsid w:val="00054D17"/>
    <w:rsid w:val="00054D5A"/>
    <w:rsid w:val="000575F6"/>
    <w:rsid w:val="00064E3B"/>
    <w:rsid w:val="00070F8E"/>
    <w:rsid w:val="000816AC"/>
    <w:rsid w:val="000826E4"/>
    <w:rsid w:val="0008272C"/>
    <w:rsid w:val="00082F2D"/>
    <w:rsid w:val="000835BC"/>
    <w:rsid w:val="000847BB"/>
    <w:rsid w:val="00086CCD"/>
    <w:rsid w:val="00087DD4"/>
    <w:rsid w:val="00092117"/>
    <w:rsid w:val="00094CB5"/>
    <w:rsid w:val="00094E77"/>
    <w:rsid w:val="00096A71"/>
    <w:rsid w:val="000A15A1"/>
    <w:rsid w:val="000B1E3D"/>
    <w:rsid w:val="000B1EC6"/>
    <w:rsid w:val="000C0E02"/>
    <w:rsid w:val="000C1160"/>
    <w:rsid w:val="000C45B9"/>
    <w:rsid w:val="000C55CE"/>
    <w:rsid w:val="000C7714"/>
    <w:rsid w:val="000C7A74"/>
    <w:rsid w:val="000D11DD"/>
    <w:rsid w:val="000D1251"/>
    <w:rsid w:val="000D1B61"/>
    <w:rsid w:val="000D2C3E"/>
    <w:rsid w:val="000D58C7"/>
    <w:rsid w:val="000D742D"/>
    <w:rsid w:val="000E21AB"/>
    <w:rsid w:val="000E62EB"/>
    <w:rsid w:val="000F0060"/>
    <w:rsid w:val="000F39BF"/>
    <w:rsid w:val="000F3AF6"/>
    <w:rsid w:val="000F3FC1"/>
    <w:rsid w:val="000F52CC"/>
    <w:rsid w:val="000F69E1"/>
    <w:rsid w:val="0010394A"/>
    <w:rsid w:val="00105269"/>
    <w:rsid w:val="0010584A"/>
    <w:rsid w:val="001063BD"/>
    <w:rsid w:val="00113A52"/>
    <w:rsid w:val="0011688D"/>
    <w:rsid w:val="00116CD0"/>
    <w:rsid w:val="0012007B"/>
    <w:rsid w:val="00122F08"/>
    <w:rsid w:val="00126F08"/>
    <w:rsid w:val="00127C40"/>
    <w:rsid w:val="00130BB1"/>
    <w:rsid w:val="00131435"/>
    <w:rsid w:val="0013227D"/>
    <w:rsid w:val="00134202"/>
    <w:rsid w:val="001359B0"/>
    <w:rsid w:val="001371C6"/>
    <w:rsid w:val="0014314D"/>
    <w:rsid w:val="00144A8A"/>
    <w:rsid w:val="00154E37"/>
    <w:rsid w:val="0016055A"/>
    <w:rsid w:val="00160EB6"/>
    <w:rsid w:val="001619E8"/>
    <w:rsid w:val="00163B51"/>
    <w:rsid w:val="00163C07"/>
    <w:rsid w:val="00166811"/>
    <w:rsid w:val="00174A41"/>
    <w:rsid w:val="00174C79"/>
    <w:rsid w:val="00175A66"/>
    <w:rsid w:val="00175CDA"/>
    <w:rsid w:val="00175E50"/>
    <w:rsid w:val="001814CC"/>
    <w:rsid w:val="00181D18"/>
    <w:rsid w:val="0018396D"/>
    <w:rsid w:val="00184E23"/>
    <w:rsid w:val="00191C93"/>
    <w:rsid w:val="00193651"/>
    <w:rsid w:val="0019642A"/>
    <w:rsid w:val="001A6DE5"/>
    <w:rsid w:val="001B3B08"/>
    <w:rsid w:val="001B4142"/>
    <w:rsid w:val="001B4D77"/>
    <w:rsid w:val="001B59D8"/>
    <w:rsid w:val="001B65E2"/>
    <w:rsid w:val="001C2EA8"/>
    <w:rsid w:val="001C63C5"/>
    <w:rsid w:val="001C7D97"/>
    <w:rsid w:val="001D524B"/>
    <w:rsid w:val="001D5D32"/>
    <w:rsid w:val="001E1C80"/>
    <w:rsid w:val="001E3760"/>
    <w:rsid w:val="001F137B"/>
    <w:rsid w:val="001F18CC"/>
    <w:rsid w:val="001F4BB0"/>
    <w:rsid w:val="001F7B90"/>
    <w:rsid w:val="002016D7"/>
    <w:rsid w:val="00202CFA"/>
    <w:rsid w:val="00202E71"/>
    <w:rsid w:val="00207811"/>
    <w:rsid w:val="002128BF"/>
    <w:rsid w:val="002155FE"/>
    <w:rsid w:val="002158E7"/>
    <w:rsid w:val="0021731C"/>
    <w:rsid w:val="00220DA1"/>
    <w:rsid w:val="00220DD1"/>
    <w:rsid w:val="002216CD"/>
    <w:rsid w:val="0022315F"/>
    <w:rsid w:val="002332E3"/>
    <w:rsid w:val="00240A1B"/>
    <w:rsid w:val="00241099"/>
    <w:rsid w:val="00244813"/>
    <w:rsid w:val="0024595A"/>
    <w:rsid w:val="00246AE0"/>
    <w:rsid w:val="0024727F"/>
    <w:rsid w:val="002550D0"/>
    <w:rsid w:val="0026314B"/>
    <w:rsid w:val="00263D36"/>
    <w:rsid w:val="00266FB1"/>
    <w:rsid w:val="002733D7"/>
    <w:rsid w:val="002758A0"/>
    <w:rsid w:val="00275AF6"/>
    <w:rsid w:val="00277F2E"/>
    <w:rsid w:val="00280105"/>
    <w:rsid w:val="00283195"/>
    <w:rsid w:val="002913B8"/>
    <w:rsid w:val="00293E40"/>
    <w:rsid w:val="0029603C"/>
    <w:rsid w:val="002A00ED"/>
    <w:rsid w:val="002A5C73"/>
    <w:rsid w:val="002A611B"/>
    <w:rsid w:val="002A6903"/>
    <w:rsid w:val="002B16B2"/>
    <w:rsid w:val="002B2876"/>
    <w:rsid w:val="002B3CA8"/>
    <w:rsid w:val="002B5730"/>
    <w:rsid w:val="002B6BB7"/>
    <w:rsid w:val="002C27BA"/>
    <w:rsid w:val="002C5DF5"/>
    <w:rsid w:val="002D08DB"/>
    <w:rsid w:val="002D432E"/>
    <w:rsid w:val="002D5919"/>
    <w:rsid w:val="002D6EC0"/>
    <w:rsid w:val="002E2539"/>
    <w:rsid w:val="002E556A"/>
    <w:rsid w:val="002E57DE"/>
    <w:rsid w:val="002E6C30"/>
    <w:rsid w:val="002F0D70"/>
    <w:rsid w:val="002F1B7C"/>
    <w:rsid w:val="002F4AAA"/>
    <w:rsid w:val="002F7532"/>
    <w:rsid w:val="00310275"/>
    <w:rsid w:val="003166DC"/>
    <w:rsid w:val="003210BF"/>
    <w:rsid w:val="00323825"/>
    <w:rsid w:val="00325634"/>
    <w:rsid w:val="00325C3A"/>
    <w:rsid w:val="003316AF"/>
    <w:rsid w:val="00344706"/>
    <w:rsid w:val="00344C95"/>
    <w:rsid w:val="00344D18"/>
    <w:rsid w:val="00353345"/>
    <w:rsid w:val="00356DD5"/>
    <w:rsid w:val="0036160D"/>
    <w:rsid w:val="00365D9D"/>
    <w:rsid w:val="00367497"/>
    <w:rsid w:val="003721BD"/>
    <w:rsid w:val="00372574"/>
    <w:rsid w:val="0037577B"/>
    <w:rsid w:val="00376C30"/>
    <w:rsid w:val="00380E6F"/>
    <w:rsid w:val="00385B6B"/>
    <w:rsid w:val="00386AC1"/>
    <w:rsid w:val="00390301"/>
    <w:rsid w:val="00391929"/>
    <w:rsid w:val="0039653E"/>
    <w:rsid w:val="003A7115"/>
    <w:rsid w:val="003A732A"/>
    <w:rsid w:val="003B05EC"/>
    <w:rsid w:val="003B18E2"/>
    <w:rsid w:val="003C120B"/>
    <w:rsid w:val="003C1261"/>
    <w:rsid w:val="003C147E"/>
    <w:rsid w:val="003C5349"/>
    <w:rsid w:val="003C6BCC"/>
    <w:rsid w:val="003D337C"/>
    <w:rsid w:val="003D4813"/>
    <w:rsid w:val="003E0372"/>
    <w:rsid w:val="003E037F"/>
    <w:rsid w:val="003E24A4"/>
    <w:rsid w:val="003E3E06"/>
    <w:rsid w:val="003F0FF7"/>
    <w:rsid w:val="004021BE"/>
    <w:rsid w:val="004046FB"/>
    <w:rsid w:val="00405284"/>
    <w:rsid w:val="004060A3"/>
    <w:rsid w:val="00406395"/>
    <w:rsid w:val="00413188"/>
    <w:rsid w:val="00415397"/>
    <w:rsid w:val="00417130"/>
    <w:rsid w:val="0041723D"/>
    <w:rsid w:val="004202B0"/>
    <w:rsid w:val="00420DE3"/>
    <w:rsid w:val="00423FB9"/>
    <w:rsid w:val="00426B4A"/>
    <w:rsid w:val="00430E79"/>
    <w:rsid w:val="00432535"/>
    <w:rsid w:val="00433D2E"/>
    <w:rsid w:val="00434BEC"/>
    <w:rsid w:val="00435650"/>
    <w:rsid w:val="0043648A"/>
    <w:rsid w:val="00436824"/>
    <w:rsid w:val="00436DDD"/>
    <w:rsid w:val="00437139"/>
    <w:rsid w:val="00437293"/>
    <w:rsid w:val="00441E2A"/>
    <w:rsid w:val="00441E9B"/>
    <w:rsid w:val="00447CA5"/>
    <w:rsid w:val="004503AA"/>
    <w:rsid w:val="00450B3D"/>
    <w:rsid w:val="00450D76"/>
    <w:rsid w:val="00450EFC"/>
    <w:rsid w:val="00452456"/>
    <w:rsid w:val="004541A6"/>
    <w:rsid w:val="00456454"/>
    <w:rsid w:val="004577C4"/>
    <w:rsid w:val="004601BE"/>
    <w:rsid w:val="004605E5"/>
    <w:rsid w:val="00462C72"/>
    <w:rsid w:val="00462D61"/>
    <w:rsid w:val="004638B7"/>
    <w:rsid w:val="00465BE4"/>
    <w:rsid w:val="004728BB"/>
    <w:rsid w:val="00473FF7"/>
    <w:rsid w:val="00474A25"/>
    <w:rsid w:val="0047556C"/>
    <w:rsid w:val="0048036A"/>
    <w:rsid w:val="004822D6"/>
    <w:rsid w:val="00483FBF"/>
    <w:rsid w:val="004861C8"/>
    <w:rsid w:val="0048621F"/>
    <w:rsid w:val="00490339"/>
    <w:rsid w:val="0049229B"/>
    <w:rsid w:val="004922F5"/>
    <w:rsid w:val="00492C26"/>
    <w:rsid w:val="00492F6B"/>
    <w:rsid w:val="00496D4A"/>
    <w:rsid w:val="00497373"/>
    <w:rsid w:val="00497AC7"/>
    <w:rsid w:val="00497E15"/>
    <w:rsid w:val="004A46EB"/>
    <w:rsid w:val="004A6458"/>
    <w:rsid w:val="004A796F"/>
    <w:rsid w:val="004B0CCC"/>
    <w:rsid w:val="004B33AF"/>
    <w:rsid w:val="004B7E62"/>
    <w:rsid w:val="004C37FA"/>
    <w:rsid w:val="004C3A0D"/>
    <w:rsid w:val="004C4F68"/>
    <w:rsid w:val="004C5A7B"/>
    <w:rsid w:val="004C5C34"/>
    <w:rsid w:val="004D00D0"/>
    <w:rsid w:val="004D0197"/>
    <w:rsid w:val="004D067A"/>
    <w:rsid w:val="004D16D4"/>
    <w:rsid w:val="004D4746"/>
    <w:rsid w:val="004E5F05"/>
    <w:rsid w:val="004E6E3D"/>
    <w:rsid w:val="004E7964"/>
    <w:rsid w:val="004E7B3E"/>
    <w:rsid w:val="004F3D19"/>
    <w:rsid w:val="004F3EF7"/>
    <w:rsid w:val="004F6546"/>
    <w:rsid w:val="004F7BB7"/>
    <w:rsid w:val="005005BE"/>
    <w:rsid w:val="0050076E"/>
    <w:rsid w:val="00501297"/>
    <w:rsid w:val="00503D45"/>
    <w:rsid w:val="00505FE7"/>
    <w:rsid w:val="005062D7"/>
    <w:rsid w:val="00506EB6"/>
    <w:rsid w:val="00507A90"/>
    <w:rsid w:val="005222C7"/>
    <w:rsid w:val="00532E93"/>
    <w:rsid w:val="00533C9F"/>
    <w:rsid w:val="005459DA"/>
    <w:rsid w:val="00552044"/>
    <w:rsid w:val="00555D53"/>
    <w:rsid w:val="00557F4E"/>
    <w:rsid w:val="00567284"/>
    <w:rsid w:val="0057048E"/>
    <w:rsid w:val="00571C59"/>
    <w:rsid w:val="00572435"/>
    <w:rsid w:val="005754D9"/>
    <w:rsid w:val="00576511"/>
    <w:rsid w:val="00576E63"/>
    <w:rsid w:val="00577196"/>
    <w:rsid w:val="00581B66"/>
    <w:rsid w:val="00584DA7"/>
    <w:rsid w:val="00587F7C"/>
    <w:rsid w:val="00590982"/>
    <w:rsid w:val="00591B16"/>
    <w:rsid w:val="00594571"/>
    <w:rsid w:val="005A3350"/>
    <w:rsid w:val="005A3BBA"/>
    <w:rsid w:val="005A46BF"/>
    <w:rsid w:val="005A774F"/>
    <w:rsid w:val="005A7AD3"/>
    <w:rsid w:val="005B0CC7"/>
    <w:rsid w:val="005B20AC"/>
    <w:rsid w:val="005B2FF3"/>
    <w:rsid w:val="005B45F1"/>
    <w:rsid w:val="005B7389"/>
    <w:rsid w:val="005C19DC"/>
    <w:rsid w:val="005C23FE"/>
    <w:rsid w:val="005C308F"/>
    <w:rsid w:val="005C4D7E"/>
    <w:rsid w:val="005D1AFA"/>
    <w:rsid w:val="005D426E"/>
    <w:rsid w:val="005D753B"/>
    <w:rsid w:val="005E1003"/>
    <w:rsid w:val="005E455F"/>
    <w:rsid w:val="005E52B1"/>
    <w:rsid w:val="005E5DE9"/>
    <w:rsid w:val="005E69D2"/>
    <w:rsid w:val="005F21E3"/>
    <w:rsid w:val="005F2393"/>
    <w:rsid w:val="005F2C2A"/>
    <w:rsid w:val="005F5F5A"/>
    <w:rsid w:val="005F6CF7"/>
    <w:rsid w:val="005F7448"/>
    <w:rsid w:val="006004DA"/>
    <w:rsid w:val="00603A70"/>
    <w:rsid w:val="00606D76"/>
    <w:rsid w:val="00607204"/>
    <w:rsid w:val="006106B5"/>
    <w:rsid w:val="00611B1C"/>
    <w:rsid w:val="00612252"/>
    <w:rsid w:val="0061418B"/>
    <w:rsid w:val="00615945"/>
    <w:rsid w:val="006163EB"/>
    <w:rsid w:val="00621FA5"/>
    <w:rsid w:val="00622648"/>
    <w:rsid w:val="006261FD"/>
    <w:rsid w:val="00627CFD"/>
    <w:rsid w:val="0063356E"/>
    <w:rsid w:val="00636D63"/>
    <w:rsid w:val="0064053B"/>
    <w:rsid w:val="00640B17"/>
    <w:rsid w:val="006419F1"/>
    <w:rsid w:val="00642A36"/>
    <w:rsid w:val="00642B12"/>
    <w:rsid w:val="00650FCA"/>
    <w:rsid w:val="00667034"/>
    <w:rsid w:val="00670162"/>
    <w:rsid w:val="00670D9A"/>
    <w:rsid w:val="00692F1F"/>
    <w:rsid w:val="00694F4C"/>
    <w:rsid w:val="00695FF8"/>
    <w:rsid w:val="006979A8"/>
    <w:rsid w:val="006A4F0A"/>
    <w:rsid w:val="006A5921"/>
    <w:rsid w:val="006A5DA0"/>
    <w:rsid w:val="006A6972"/>
    <w:rsid w:val="006A749D"/>
    <w:rsid w:val="006B11B6"/>
    <w:rsid w:val="006B40E7"/>
    <w:rsid w:val="006B5342"/>
    <w:rsid w:val="006B6C7D"/>
    <w:rsid w:val="006C0259"/>
    <w:rsid w:val="006C12BD"/>
    <w:rsid w:val="006C236E"/>
    <w:rsid w:val="006C5054"/>
    <w:rsid w:val="006C74A3"/>
    <w:rsid w:val="006D10EE"/>
    <w:rsid w:val="006D1A80"/>
    <w:rsid w:val="006D1DDF"/>
    <w:rsid w:val="006D2830"/>
    <w:rsid w:val="006D38BD"/>
    <w:rsid w:val="006E5700"/>
    <w:rsid w:val="006F440C"/>
    <w:rsid w:val="006F4659"/>
    <w:rsid w:val="006F4F3B"/>
    <w:rsid w:val="00700EA6"/>
    <w:rsid w:val="007013BA"/>
    <w:rsid w:val="00702041"/>
    <w:rsid w:val="00702754"/>
    <w:rsid w:val="007055E8"/>
    <w:rsid w:val="00722C06"/>
    <w:rsid w:val="00724D98"/>
    <w:rsid w:val="007259D2"/>
    <w:rsid w:val="00731F10"/>
    <w:rsid w:val="00734E5C"/>
    <w:rsid w:val="007374E4"/>
    <w:rsid w:val="00740B34"/>
    <w:rsid w:val="00740D0D"/>
    <w:rsid w:val="00741B8A"/>
    <w:rsid w:val="00742C53"/>
    <w:rsid w:val="00744DD4"/>
    <w:rsid w:val="0074504C"/>
    <w:rsid w:val="007502AA"/>
    <w:rsid w:val="0075030C"/>
    <w:rsid w:val="007528D6"/>
    <w:rsid w:val="007549ED"/>
    <w:rsid w:val="00762377"/>
    <w:rsid w:val="007648E4"/>
    <w:rsid w:val="00771800"/>
    <w:rsid w:val="00774656"/>
    <w:rsid w:val="00782C50"/>
    <w:rsid w:val="00790B5F"/>
    <w:rsid w:val="007926AC"/>
    <w:rsid w:val="0079282E"/>
    <w:rsid w:val="00792859"/>
    <w:rsid w:val="007A04C7"/>
    <w:rsid w:val="007A13F3"/>
    <w:rsid w:val="007A2310"/>
    <w:rsid w:val="007A2E29"/>
    <w:rsid w:val="007A4E6F"/>
    <w:rsid w:val="007B20BD"/>
    <w:rsid w:val="007B7289"/>
    <w:rsid w:val="007C06C9"/>
    <w:rsid w:val="007C4F11"/>
    <w:rsid w:val="007C75E7"/>
    <w:rsid w:val="007D0C61"/>
    <w:rsid w:val="007D0F0A"/>
    <w:rsid w:val="007D3862"/>
    <w:rsid w:val="007D53F8"/>
    <w:rsid w:val="007E2BF9"/>
    <w:rsid w:val="007E2F4D"/>
    <w:rsid w:val="007E3CF5"/>
    <w:rsid w:val="007E434C"/>
    <w:rsid w:val="007E5648"/>
    <w:rsid w:val="007E5838"/>
    <w:rsid w:val="007E5C56"/>
    <w:rsid w:val="007E6E85"/>
    <w:rsid w:val="007E7129"/>
    <w:rsid w:val="007E7AD4"/>
    <w:rsid w:val="007F1570"/>
    <w:rsid w:val="007F1832"/>
    <w:rsid w:val="007F70B3"/>
    <w:rsid w:val="007F715A"/>
    <w:rsid w:val="008012C1"/>
    <w:rsid w:val="00801C60"/>
    <w:rsid w:val="00802361"/>
    <w:rsid w:val="008039E5"/>
    <w:rsid w:val="008074CA"/>
    <w:rsid w:val="008106E8"/>
    <w:rsid w:val="00810989"/>
    <w:rsid w:val="0081748C"/>
    <w:rsid w:val="00820CEF"/>
    <w:rsid w:val="0082487D"/>
    <w:rsid w:val="00830FF9"/>
    <w:rsid w:val="00832C33"/>
    <w:rsid w:val="008356C4"/>
    <w:rsid w:val="00836E9E"/>
    <w:rsid w:val="0084142C"/>
    <w:rsid w:val="00843BA2"/>
    <w:rsid w:val="00844C3B"/>
    <w:rsid w:val="00845704"/>
    <w:rsid w:val="008465F3"/>
    <w:rsid w:val="00846CC5"/>
    <w:rsid w:val="008470CA"/>
    <w:rsid w:val="00850157"/>
    <w:rsid w:val="00852C00"/>
    <w:rsid w:val="0085464D"/>
    <w:rsid w:val="00860FF1"/>
    <w:rsid w:val="008626C9"/>
    <w:rsid w:val="00863266"/>
    <w:rsid w:val="00863678"/>
    <w:rsid w:val="00872081"/>
    <w:rsid w:val="0087255C"/>
    <w:rsid w:val="00872B4E"/>
    <w:rsid w:val="00874FF1"/>
    <w:rsid w:val="0088136E"/>
    <w:rsid w:val="00882AB7"/>
    <w:rsid w:val="00883452"/>
    <w:rsid w:val="00886C71"/>
    <w:rsid w:val="00890410"/>
    <w:rsid w:val="0089109C"/>
    <w:rsid w:val="00891470"/>
    <w:rsid w:val="00893CA0"/>
    <w:rsid w:val="00894284"/>
    <w:rsid w:val="00896764"/>
    <w:rsid w:val="008A4FEC"/>
    <w:rsid w:val="008A5EC1"/>
    <w:rsid w:val="008A792A"/>
    <w:rsid w:val="008B36CC"/>
    <w:rsid w:val="008B3C41"/>
    <w:rsid w:val="008B439A"/>
    <w:rsid w:val="008B677A"/>
    <w:rsid w:val="008B7563"/>
    <w:rsid w:val="008B7AC5"/>
    <w:rsid w:val="008C2E96"/>
    <w:rsid w:val="008C427F"/>
    <w:rsid w:val="008C53E1"/>
    <w:rsid w:val="008D0519"/>
    <w:rsid w:val="008D14AF"/>
    <w:rsid w:val="008D2508"/>
    <w:rsid w:val="008D3065"/>
    <w:rsid w:val="008D5FF4"/>
    <w:rsid w:val="008E5D69"/>
    <w:rsid w:val="008F0400"/>
    <w:rsid w:val="008F3585"/>
    <w:rsid w:val="008F385F"/>
    <w:rsid w:val="008F3915"/>
    <w:rsid w:val="008F3BA2"/>
    <w:rsid w:val="008F3D78"/>
    <w:rsid w:val="008F412C"/>
    <w:rsid w:val="008F5EB3"/>
    <w:rsid w:val="00902E0B"/>
    <w:rsid w:val="00906712"/>
    <w:rsid w:val="009074F2"/>
    <w:rsid w:val="00911D8F"/>
    <w:rsid w:val="00912EA9"/>
    <w:rsid w:val="009141D1"/>
    <w:rsid w:val="00914EE9"/>
    <w:rsid w:val="009237E7"/>
    <w:rsid w:val="0092793D"/>
    <w:rsid w:val="009326DB"/>
    <w:rsid w:val="00932FA7"/>
    <w:rsid w:val="009369C8"/>
    <w:rsid w:val="0094066D"/>
    <w:rsid w:val="00941D68"/>
    <w:rsid w:val="00946488"/>
    <w:rsid w:val="009532FE"/>
    <w:rsid w:val="00957CC0"/>
    <w:rsid w:val="00965389"/>
    <w:rsid w:val="00966193"/>
    <w:rsid w:val="00971BB3"/>
    <w:rsid w:val="00972A0B"/>
    <w:rsid w:val="00973C97"/>
    <w:rsid w:val="009810E3"/>
    <w:rsid w:val="00981CFB"/>
    <w:rsid w:val="0098221E"/>
    <w:rsid w:val="00984616"/>
    <w:rsid w:val="00987BAA"/>
    <w:rsid w:val="00987CAC"/>
    <w:rsid w:val="00992AE8"/>
    <w:rsid w:val="00993195"/>
    <w:rsid w:val="0099423D"/>
    <w:rsid w:val="00996E52"/>
    <w:rsid w:val="0099724C"/>
    <w:rsid w:val="009A124C"/>
    <w:rsid w:val="009A2348"/>
    <w:rsid w:val="009A49AE"/>
    <w:rsid w:val="009A6213"/>
    <w:rsid w:val="009A69E2"/>
    <w:rsid w:val="009A6AD3"/>
    <w:rsid w:val="009A7D4B"/>
    <w:rsid w:val="009B0435"/>
    <w:rsid w:val="009B0597"/>
    <w:rsid w:val="009B6D0B"/>
    <w:rsid w:val="009C0CA6"/>
    <w:rsid w:val="009C2AD8"/>
    <w:rsid w:val="009C34E5"/>
    <w:rsid w:val="009C575E"/>
    <w:rsid w:val="009C733B"/>
    <w:rsid w:val="009D05BA"/>
    <w:rsid w:val="009D1A81"/>
    <w:rsid w:val="009D34CC"/>
    <w:rsid w:val="009D63F7"/>
    <w:rsid w:val="009D7703"/>
    <w:rsid w:val="009E3F3F"/>
    <w:rsid w:val="009E429D"/>
    <w:rsid w:val="009E57C8"/>
    <w:rsid w:val="009E6F4D"/>
    <w:rsid w:val="009F2353"/>
    <w:rsid w:val="009F2F92"/>
    <w:rsid w:val="009F4B71"/>
    <w:rsid w:val="009F527C"/>
    <w:rsid w:val="00A01064"/>
    <w:rsid w:val="00A022D9"/>
    <w:rsid w:val="00A05288"/>
    <w:rsid w:val="00A05653"/>
    <w:rsid w:val="00A1082A"/>
    <w:rsid w:val="00A11713"/>
    <w:rsid w:val="00A1362E"/>
    <w:rsid w:val="00A1455F"/>
    <w:rsid w:val="00A15F06"/>
    <w:rsid w:val="00A16CDF"/>
    <w:rsid w:val="00A22A44"/>
    <w:rsid w:val="00A247D2"/>
    <w:rsid w:val="00A24D98"/>
    <w:rsid w:val="00A2524E"/>
    <w:rsid w:val="00A304AB"/>
    <w:rsid w:val="00A370AD"/>
    <w:rsid w:val="00A37993"/>
    <w:rsid w:val="00A4004D"/>
    <w:rsid w:val="00A40136"/>
    <w:rsid w:val="00A408D6"/>
    <w:rsid w:val="00A41716"/>
    <w:rsid w:val="00A43336"/>
    <w:rsid w:val="00A43725"/>
    <w:rsid w:val="00A45961"/>
    <w:rsid w:val="00A47B0C"/>
    <w:rsid w:val="00A47B41"/>
    <w:rsid w:val="00A5060D"/>
    <w:rsid w:val="00A543E5"/>
    <w:rsid w:val="00A54CB1"/>
    <w:rsid w:val="00A54CDA"/>
    <w:rsid w:val="00A60CAC"/>
    <w:rsid w:val="00A63051"/>
    <w:rsid w:val="00A71CE2"/>
    <w:rsid w:val="00A80224"/>
    <w:rsid w:val="00A87F74"/>
    <w:rsid w:val="00A91A2E"/>
    <w:rsid w:val="00A9243E"/>
    <w:rsid w:val="00A9384D"/>
    <w:rsid w:val="00A93BAF"/>
    <w:rsid w:val="00A97CD4"/>
    <w:rsid w:val="00AA05F2"/>
    <w:rsid w:val="00AA10A9"/>
    <w:rsid w:val="00AA2394"/>
    <w:rsid w:val="00AA5DDC"/>
    <w:rsid w:val="00AA78B2"/>
    <w:rsid w:val="00AA7D38"/>
    <w:rsid w:val="00AB044A"/>
    <w:rsid w:val="00AB16C8"/>
    <w:rsid w:val="00AB321A"/>
    <w:rsid w:val="00AB3B5D"/>
    <w:rsid w:val="00AB45FF"/>
    <w:rsid w:val="00AC00D6"/>
    <w:rsid w:val="00AC06A3"/>
    <w:rsid w:val="00AC0898"/>
    <w:rsid w:val="00AC0A98"/>
    <w:rsid w:val="00AC0FB5"/>
    <w:rsid w:val="00AC26EE"/>
    <w:rsid w:val="00AC56D5"/>
    <w:rsid w:val="00AD0DA7"/>
    <w:rsid w:val="00AD0E8B"/>
    <w:rsid w:val="00AD469D"/>
    <w:rsid w:val="00AD4A01"/>
    <w:rsid w:val="00AD4A7D"/>
    <w:rsid w:val="00AD75D8"/>
    <w:rsid w:val="00AE353C"/>
    <w:rsid w:val="00AE5994"/>
    <w:rsid w:val="00AE5A1B"/>
    <w:rsid w:val="00AF006E"/>
    <w:rsid w:val="00AF2B38"/>
    <w:rsid w:val="00AF3A98"/>
    <w:rsid w:val="00AF55D2"/>
    <w:rsid w:val="00B0011E"/>
    <w:rsid w:val="00B01906"/>
    <w:rsid w:val="00B06E83"/>
    <w:rsid w:val="00B10680"/>
    <w:rsid w:val="00B12846"/>
    <w:rsid w:val="00B16013"/>
    <w:rsid w:val="00B178E3"/>
    <w:rsid w:val="00B231F5"/>
    <w:rsid w:val="00B243A1"/>
    <w:rsid w:val="00B24B59"/>
    <w:rsid w:val="00B27E2F"/>
    <w:rsid w:val="00B31AB0"/>
    <w:rsid w:val="00B35A11"/>
    <w:rsid w:val="00B3743C"/>
    <w:rsid w:val="00B425A9"/>
    <w:rsid w:val="00B449B8"/>
    <w:rsid w:val="00B451CB"/>
    <w:rsid w:val="00B4739B"/>
    <w:rsid w:val="00B50103"/>
    <w:rsid w:val="00B5338F"/>
    <w:rsid w:val="00B53CE3"/>
    <w:rsid w:val="00B53FB8"/>
    <w:rsid w:val="00B54568"/>
    <w:rsid w:val="00B545AD"/>
    <w:rsid w:val="00B61CBA"/>
    <w:rsid w:val="00B64AEE"/>
    <w:rsid w:val="00B650E6"/>
    <w:rsid w:val="00B652C2"/>
    <w:rsid w:val="00B65707"/>
    <w:rsid w:val="00B70BEB"/>
    <w:rsid w:val="00B70FBF"/>
    <w:rsid w:val="00B71E46"/>
    <w:rsid w:val="00B73F36"/>
    <w:rsid w:val="00B757FA"/>
    <w:rsid w:val="00B80BC3"/>
    <w:rsid w:val="00B80C96"/>
    <w:rsid w:val="00B8138A"/>
    <w:rsid w:val="00B819E0"/>
    <w:rsid w:val="00B82C6D"/>
    <w:rsid w:val="00B84DD9"/>
    <w:rsid w:val="00B90F92"/>
    <w:rsid w:val="00B910B7"/>
    <w:rsid w:val="00B91E0E"/>
    <w:rsid w:val="00B938DD"/>
    <w:rsid w:val="00B9522E"/>
    <w:rsid w:val="00BA06BE"/>
    <w:rsid w:val="00BA4527"/>
    <w:rsid w:val="00BA7367"/>
    <w:rsid w:val="00BA7CEF"/>
    <w:rsid w:val="00BB075D"/>
    <w:rsid w:val="00BB33EA"/>
    <w:rsid w:val="00BB4FB4"/>
    <w:rsid w:val="00BB5B94"/>
    <w:rsid w:val="00BB67DD"/>
    <w:rsid w:val="00BC39E8"/>
    <w:rsid w:val="00BC39FD"/>
    <w:rsid w:val="00BC51E8"/>
    <w:rsid w:val="00BC5EBA"/>
    <w:rsid w:val="00BC66AA"/>
    <w:rsid w:val="00BD20A3"/>
    <w:rsid w:val="00BD3C72"/>
    <w:rsid w:val="00BE2FC0"/>
    <w:rsid w:val="00BE3501"/>
    <w:rsid w:val="00BF0862"/>
    <w:rsid w:val="00BF1728"/>
    <w:rsid w:val="00BF3C8A"/>
    <w:rsid w:val="00BF417B"/>
    <w:rsid w:val="00BF621B"/>
    <w:rsid w:val="00C00980"/>
    <w:rsid w:val="00C00CEF"/>
    <w:rsid w:val="00C02BF6"/>
    <w:rsid w:val="00C04869"/>
    <w:rsid w:val="00C05C09"/>
    <w:rsid w:val="00C05FD9"/>
    <w:rsid w:val="00C077B0"/>
    <w:rsid w:val="00C10B16"/>
    <w:rsid w:val="00C11A9E"/>
    <w:rsid w:val="00C12320"/>
    <w:rsid w:val="00C12A7A"/>
    <w:rsid w:val="00C13CC8"/>
    <w:rsid w:val="00C13E13"/>
    <w:rsid w:val="00C13EF3"/>
    <w:rsid w:val="00C14AF9"/>
    <w:rsid w:val="00C2216D"/>
    <w:rsid w:val="00C271A6"/>
    <w:rsid w:val="00C271B9"/>
    <w:rsid w:val="00C27D9E"/>
    <w:rsid w:val="00C30794"/>
    <w:rsid w:val="00C33211"/>
    <w:rsid w:val="00C35F14"/>
    <w:rsid w:val="00C36581"/>
    <w:rsid w:val="00C37E1E"/>
    <w:rsid w:val="00C41A21"/>
    <w:rsid w:val="00C41A3E"/>
    <w:rsid w:val="00C461F6"/>
    <w:rsid w:val="00C467AC"/>
    <w:rsid w:val="00C52022"/>
    <w:rsid w:val="00C52C80"/>
    <w:rsid w:val="00C60064"/>
    <w:rsid w:val="00C604A5"/>
    <w:rsid w:val="00C61AAB"/>
    <w:rsid w:val="00C62A4E"/>
    <w:rsid w:val="00C62D86"/>
    <w:rsid w:val="00C72112"/>
    <w:rsid w:val="00C77368"/>
    <w:rsid w:val="00C81C13"/>
    <w:rsid w:val="00C81E27"/>
    <w:rsid w:val="00C827CC"/>
    <w:rsid w:val="00C82DC1"/>
    <w:rsid w:val="00C8456C"/>
    <w:rsid w:val="00C85844"/>
    <w:rsid w:val="00C938CA"/>
    <w:rsid w:val="00C94A18"/>
    <w:rsid w:val="00CA102A"/>
    <w:rsid w:val="00CA4F1D"/>
    <w:rsid w:val="00CA5106"/>
    <w:rsid w:val="00CB31B2"/>
    <w:rsid w:val="00CB37AA"/>
    <w:rsid w:val="00CB5089"/>
    <w:rsid w:val="00CB57F0"/>
    <w:rsid w:val="00CB58DD"/>
    <w:rsid w:val="00CB68E3"/>
    <w:rsid w:val="00CC3E09"/>
    <w:rsid w:val="00CC4391"/>
    <w:rsid w:val="00CC4B1F"/>
    <w:rsid w:val="00CC4D5B"/>
    <w:rsid w:val="00CC7001"/>
    <w:rsid w:val="00CD1402"/>
    <w:rsid w:val="00CD1DBC"/>
    <w:rsid w:val="00CD2EB9"/>
    <w:rsid w:val="00CD3674"/>
    <w:rsid w:val="00CD3A41"/>
    <w:rsid w:val="00CE0E8B"/>
    <w:rsid w:val="00CE33FA"/>
    <w:rsid w:val="00CE601B"/>
    <w:rsid w:val="00CE6F6E"/>
    <w:rsid w:val="00CE71BD"/>
    <w:rsid w:val="00CE7BB8"/>
    <w:rsid w:val="00CE7D7A"/>
    <w:rsid w:val="00CF00FF"/>
    <w:rsid w:val="00CF1B75"/>
    <w:rsid w:val="00CF307F"/>
    <w:rsid w:val="00CF46CB"/>
    <w:rsid w:val="00CF57F6"/>
    <w:rsid w:val="00D0079F"/>
    <w:rsid w:val="00D0109F"/>
    <w:rsid w:val="00D02A1A"/>
    <w:rsid w:val="00D03089"/>
    <w:rsid w:val="00D116F8"/>
    <w:rsid w:val="00D12241"/>
    <w:rsid w:val="00D122EB"/>
    <w:rsid w:val="00D15787"/>
    <w:rsid w:val="00D15A8A"/>
    <w:rsid w:val="00D25FB8"/>
    <w:rsid w:val="00D261EE"/>
    <w:rsid w:val="00D329AD"/>
    <w:rsid w:val="00D344B1"/>
    <w:rsid w:val="00D344D2"/>
    <w:rsid w:val="00D3727E"/>
    <w:rsid w:val="00D37935"/>
    <w:rsid w:val="00D507BA"/>
    <w:rsid w:val="00D50E62"/>
    <w:rsid w:val="00D52963"/>
    <w:rsid w:val="00D56894"/>
    <w:rsid w:val="00D6233B"/>
    <w:rsid w:val="00D62B65"/>
    <w:rsid w:val="00D62EFD"/>
    <w:rsid w:val="00D6366B"/>
    <w:rsid w:val="00D64187"/>
    <w:rsid w:val="00D70A28"/>
    <w:rsid w:val="00D73BA7"/>
    <w:rsid w:val="00D80185"/>
    <w:rsid w:val="00D845A4"/>
    <w:rsid w:val="00D87A5A"/>
    <w:rsid w:val="00D9450B"/>
    <w:rsid w:val="00DA0429"/>
    <w:rsid w:val="00DA1759"/>
    <w:rsid w:val="00DA1B51"/>
    <w:rsid w:val="00DA22E4"/>
    <w:rsid w:val="00DA3EBE"/>
    <w:rsid w:val="00DA5AF5"/>
    <w:rsid w:val="00DB1870"/>
    <w:rsid w:val="00DB32D7"/>
    <w:rsid w:val="00DB6931"/>
    <w:rsid w:val="00DC0015"/>
    <w:rsid w:val="00DC2A9B"/>
    <w:rsid w:val="00DC319F"/>
    <w:rsid w:val="00DC55C6"/>
    <w:rsid w:val="00DC70BC"/>
    <w:rsid w:val="00DD7189"/>
    <w:rsid w:val="00DE2875"/>
    <w:rsid w:val="00DE2CF6"/>
    <w:rsid w:val="00DE3201"/>
    <w:rsid w:val="00DE5EAB"/>
    <w:rsid w:val="00DF0207"/>
    <w:rsid w:val="00DF3878"/>
    <w:rsid w:val="00DF46B3"/>
    <w:rsid w:val="00DF6F86"/>
    <w:rsid w:val="00E013D3"/>
    <w:rsid w:val="00E0283F"/>
    <w:rsid w:val="00E06656"/>
    <w:rsid w:val="00E066E7"/>
    <w:rsid w:val="00E0680C"/>
    <w:rsid w:val="00E07594"/>
    <w:rsid w:val="00E14918"/>
    <w:rsid w:val="00E16CCB"/>
    <w:rsid w:val="00E176CE"/>
    <w:rsid w:val="00E21591"/>
    <w:rsid w:val="00E22AAE"/>
    <w:rsid w:val="00E22BE2"/>
    <w:rsid w:val="00E25286"/>
    <w:rsid w:val="00E34824"/>
    <w:rsid w:val="00E350AC"/>
    <w:rsid w:val="00E35145"/>
    <w:rsid w:val="00E36086"/>
    <w:rsid w:val="00E37B03"/>
    <w:rsid w:val="00E37D5B"/>
    <w:rsid w:val="00E41AF5"/>
    <w:rsid w:val="00E41D05"/>
    <w:rsid w:val="00E422B5"/>
    <w:rsid w:val="00E43094"/>
    <w:rsid w:val="00E4619B"/>
    <w:rsid w:val="00E549BB"/>
    <w:rsid w:val="00E56F5B"/>
    <w:rsid w:val="00E63F4C"/>
    <w:rsid w:val="00E65611"/>
    <w:rsid w:val="00E711BC"/>
    <w:rsid w:val="00E73145"/>
    <w:rsid w:val="00E760F8"/>
    <w:rsid w:val="00E77365"/>
    <w:rsid w:val="00E805E9"/>
    <w:rsid w:val="00E82481"/>
    <w:rsid w:val="00E8489D"/>
    <w:rsid w:val="00E8545F"/>
    <w:rsid w:val="00E8674D"/>
    <w:rsid w:val="00E91210"/>
    <w:rsid w:val="00E92900"/>
    <w:rsid w:val="00E938A3"/>
    <w:rsid w:val="00E9397C"/>
    <w:rsid w:val="00E95416"/>
    <w:rsid w:val="00E96E32"/>
    <w:rsid w:val="00EA1337"/>
    <w:rsid w:val="00EA32BD"/>
    <w:rsid w:val="00EA7F7D"/>
    <w:rsid w:val="00EB0C8A"/>
    <w:rsid w:val="00EB3A11"/>
    <w:rsid w:val="00EB7E52"/>
    <w:rsid w:val="00EC0113"/>
    <w:rsid w:val="00EC03EA"/>
    <w:rsid w:val="00EC4463"/>
    <w:rsid w:val="00EC63ED"/>
    <w:rsid w:val="00ED06D9"/>
    <w:rsid w:val="00ED1446"/>
    <w:rsid w:val="00ED216B"/>
    <w:rsid w:val="00ED563D"/>
    <w:rsid w:val="00ED715B"/>
    <w:rsid w:val="00EE3746"/>
    <w:rsid w:val="00EF007B"/>
    <w:rsid w:val="00EF0967"/>
    <w:rsid w:val="00EF219F"/>
    <w:rsid w:val="00EF2482"/>
    <w:rsid w:val="00EF6DA5"/>
    <w:rsid w:val="00EF7A79"/>
    <w:rsid w:val="00F005A5"/>
    <w:rsid w:val="00F00C6D"/>
    <w:rsid w:val="00F01DA2"/>
    <w:rsid w:val="00F027FA"/>
    <w:rsid w:val="00F1051A"/>
    <w:rsid w:val="00F115F3"/>
    <w:rsid w:val="00F117E6"/>
    <w:rsid w:val="00F121C6"/>
    <w:rsid w:val="00F12770"/>
    <w:rsid w:val="00F14118"/>
    <w:rsid w:val="00F17F0B"/>
    <w:rsid w:val="00F207F6"/>
    <w:rsid w:val="00F243F5"/>
    <w:rsid w:val="00F24D43"/>
    <w:rsid w:val="00F278E3"/>
    <w:rsid w:val="00F321F6"/>
    <w:rsid w:val="00F37DF4"/>
    <w:rsid w:val="00F44383"/>
    <w:rsid w:val="00F45E7A"/>
    <w:rsid w:val="00F472B5"/>
    <w:rsid w:val="00F472E3"/>
    <w:rsid w:val="00F502B3"/>
    <w:rsid w:val="00F50C51"/>
    <w:rsid w:val="00F5191E"/>
    <w:rsid w:val="00F53345"/>
    <w:rsid w:val="00F53526"/>
    <w:rsid w:val="00F54963"/>
    <w:rsid w:val="00F56E60"/>
    <w:rsid w:val="00F61F8F"/>
    <w:rsid w:val="00F64245"/>
    <w:rsid w:val="00F66003"/>
    <w:rsid w:val="00F6680F"/>
    <w:rsid w:val="00F70A8C"/>
    <w:rsid w:val="00F73E8F"/>
    <w:rsid w:val="00F77BDB"/>
    <w:rsid w:val="00F83FA2"/>
    <w:rsid w:val="00F863A8"/>
    <w:rsid w:val="00F9167B"/>
    <w:rsid w:val="00FA610D"/>
    <w:rsid w:val="00FA6452"/>
    <w:rsid w:val="00FA66A1"/>
    <w:rsid w:val="00FB00B9"/>
    <w:rsid w:val="00FB4619"/>
    <w:rsid w:val="00FB4C7A"/>
    <w:rsid w:val="00FB4C7D"/>
    <w:rsid w:val="00FB5139"/>
    <w:rsid w:val="00FB6362"/>
    <w:rsid w:val="00FC2998"/>
    <w:rsid w:val="00FC43B4"/>
    <w:rsid w:val="00FC4EF8"/>
    <w:rsid w:val="00FC6FE4"/>
    <w:rsid w:val="00FD1B54"/>
    <w:rsid w:val="00FD235D"/>
    <w:rsid w:val="00FD4522"/>
    <w:rsid w:val="00FD7BFA"/>
    <w:rsid w:val="00FE074D"/>
    <w:rsid w:val="00FE4493"/>
    <w:rsid w:val="00FE6C1C"/>
    <w:rsid w:val="00FE76B1"/>
    <w:rsid w:val="00FE7AB1"/>
    <w:rsid w:val="00FF10EE"/>
    <w:rsid w:val="00FF4659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4">
    <w:name w:val="heading 4"/>
    <w:basedOn w:val="a"/>
    <w:next w:val="a"/>
    <w:link w:val="40"/>
    <w:qFormat/>
    <w:rsid w:val="00EF00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07B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0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7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F2D"/>
  </w:style>
  <w:style w:type="paragraph" w:styleId="ab">
    <w:name w:val="footer"/>
    <w:basedOn w:val="a"/>
    <w:link w:val="ac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F2D"/>
  </w:style>
  <w:style w:type="paragraph" w:customStyle="1" w:styleId="11">
    <w:name w:val="Обычный1"/>
    <w:rsid w:val="00EF007B"/>
    <w:pPr>
      <w:spacing w:after="120"/>
      <w:ind w:firstLine="709"/>
      <w:jc w:val="both"/>
    </w:pPr>
    <w:rPr>
      <w:snapToGrid w:val="0"/>
      <w:sz w:val="24"/>
    </w:rPr>
  </w:style>
  <w:style w:type="character" w:customStyle="1" w:styleId="12">
    <w:name w:val="Основной шрифт абзаца1"/>
    <w:rsid w:val="00EF007B"/>
  </w:style>
  <w:style w:type="paragraph" w:customStyle="1" w:styleId="ad">
    <w:name w:val="Левый заголовок"/>
    <w:basedOn w:val="11"/>
    <w:next w:val="11"/>
    <w:rsid w:val="00EF007B"/>
    <w:pPr>
      <w:ind w:right="7088" w:firstLine="0"/>
    </w:pPr>
    <w:rPr>
      <w:rFonts w:ascii="Arial" w:hAnsi="Arial"/>
      <w:sz w:val="20"/>
    </w:rPr>
  </w:style>
  <w:style w:type="paragraph" w:customStyle="1" w:styleId="13">
    <w:name w:val="Шапка1"/>
    <w:basedOn w:val="11"/>
    <w:next w:val="11"/>
    <w:rsid w:val="00EF007B"/>
    <w:pPr>
      <w:ind w:firstLine="0"/>
      <w:jc w:val="center"/>
    </w:pPr>
    <w:rPr>
      <w:b/>
      <w:sz w:val="26"/>
    </w:rPr>
  </w:style>
  <w:style w:type="paragraph" w:customStyle="1" w:styleId="ae">
    <w:name w:val="Правый заголовок"/>
    <w:basedOn w:val="11"/>
    <w:rsid w:val="00EF007B"/>
    <w:pPr>
      <w:ind w:left="5528" w:firstLine="0"/>
      <w:jc w:val="left"/>
    </w:pPr>
    <w:rPr>
      <w:b/>
    </w:rPr>
  </w:style>
  <w:style w:type="paragraph" w:customStyle="1" w:styleId="14">
    <w:name w:val="Основной текст1"/>
    <w:basedOn w:val="11"/>
    <w:rsid w:val="00EF007B"/>
  </w:style>
  <w:style w:type="paragraph" w:styleId="af">
    <w:name w:val="Body Text Indent"/>
    <w:basedOn w:val="11"/>
    <w:link w:val="af0"/>
    <w:rsid w:val="00EF007B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EF007B"/>
    <w:rPr>
      <w:b/>
      <w:snapToGrid w:val="0"/>
      <w:sz w:val="24"/>
    </w:rPr>
  </w:style>
  <w:style w:type="paragraph" w:styleId="af1">
    <w:name w:val="Message Header"/>
    <w:basedOn w:val="11"/>
    <w:next w:val="11"/>
    <w:link w:val="af2"/>
    <w:rsid w:val="00EF007B"/>
    <w:pPr>
      <w:spacing w:after="0"/>
      <w:ind w:firstLine="0"/>
      <w:jc w:val="center"/>
    </w:pPr>
    <w:rPr>
      <w:b/>
      <w:sz w:val="26"/>
    </w:rPr>
  </w:style>
  <w:style w:type="character" w:customStyle="1" w:styleId="af2">
    <w:name w:val="Шапка Знак"/>
    <w:basedOn w:val="a0"/>
    <w:link w:val="af1"/>
    <w:rsid w:val="00EF007B"/>
    <w:rPr>
      <w:b/>
      <w:snapToGrid w:val="0"/>
      <w:sz w:val="26"/>
    </w:rPr>
  </w:style>
  <w:style w:type="paragraph" w:customStyle="1" w:styleId="af3">
    <w:name w:val="Знак"/>
    <w:basedOn w:val="a"/>
    <w:rsid w:val="00EF00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10">
    <w:name w:val="s_10"/>
    <w:basedOn w:val="a0"/>
    <w:rsid w:val="00EF007B"/>
  </w:style>
  <w:style w:type="paragraph" w:customStyle="1" w:styleId="af4">
    <w:name w:val="Содержимое таблицы"/>
    <w:basedOn w:val="a"/>
    <w:rsid w:val="00EF007B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EF00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5">
    <w:name w:val="Нормальный (таблица)"/>
    <w:basedOn w:val="a"/>
    <w:next w:val="a"/>
    <w:uiPriority w:val="99"/>
    <w:rsid w:val="00EF007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EF007B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EF007B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BB"/>
  </w:style>
  <w:style w:type="paragraph" w:styleId="4">
    <w:name w:val="heading 4"/>
    <w:basedOn w:val="a"/>
    <w:next w:val="a"/>
    <w:link w:val="40"/>
    <w:qFormat/>
    <w:rsid w:val="00EF007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F007B"/>
    <w:rPr>
      <w:b/>
      <w:bCs/>
      <w:sz w:val="28"/>
      <w:szCs w:val="28"/>
      <w:lang w:val="x-none" w:eastAsia="x-none"/>
    </w:rPr>
  </w:style>
  <w:style w:type="paragraph" w:customStyle="1" w:styleId="a3">
    <w:name w:val="Левая подпись"/>
    <w:basedOn w:val="a"/>
    <w:rsid w:val="004728BB"/>
    <w:pPr>
      <w:ind w:right="6521"/>
    </w:pPr>
    <w:rPr>
      <w:sz w:val="24"/>
    </w:rPr>
  </w:style>
  <w:style w:type="paragraph" w:customStyle="1" w:styleId="1">
    <w:name w:val="Верхний колонтитул1"/>
    <w:basedOn w:val="a"/>
    <w:rsid w:val="004728BB"/>
    <w:pPr>
      <w:tabs>
        <w:tab w:val="center" w:pos="4536"/>
        <w:tab w:val="right" w:pos="9072"/>
      </w:tabs>
      <w:spacing w:after="120"/>
      <w:ind w:firstLine="709"/>
      <w:jc w:val="both"/>
    </w:pPr>
    <w:rPr>
      <w:sz w:val="24"/>
    </w:rPr>
  </w:style>
  <w:style w:type="character" w:customStyle="1" w:styleId="10">
    <w:name w:val="Номер страницы1"/>
    <w:basedOn w:val="a0"/>
    <w:rsid w:val="004728BB"/>
    <w:rPr>
      <w:rFonts w:cs="Times New Roman"/>
    </w:rPr>
  </w:style>
  <w:style w:type="paragraph" w:customStyle="1" w:styleId="3">
    <w:name w:val="Обычный3"/>
    <w:rsid w:val="004728BB"/>
    <w:pPr>
      <w:ind w:firstLine="709"/>
      <w:jc w:val="both"/>
    </w:pPr>
    <w:rPr>
      <w:sz w:val="24"/>
    </w:rPr>
  </w:style>
  <w:style w:type="paragraph" w:customStyle="1" w:styleId="ConsPlusNormal">
    <w:name w:val="ConsPlusNormal"/>
    <w:rsid w:val="004728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 Знак Знак Знак Знак Знак Знак Знак Знак Знак Знак Знак"/>
    <w:basedOn w:val="a"/>
    <w:rsid w:val="00503D4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5">
    <w:name w:val="Hyperlink"/>
    <w:rsid w:val="00503D45"/>
    <w:rPr>
      <w:color w:val="0000FF"/>
      <w:u w:val="single"/>
    </w:rPr>
  </w:style>
  <w:style w:type="paragraph" w:customStyle="1" w:styleId="2">
    <w:name w:val="Обычный2"/>
    <w:rsid w:val="00503D45"/>
    <w:pPr>
      <w:spacing w:after="120"/>
      <w:ind w:firstLine="709"/>
      <w:jc w:val="both"/>
    </w:pPr>
    <w:rPr>
      <w:rFonts w:eastAsia="Calibri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938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007B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BC39E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2F2D"/>
  </w:style>
  <w:style w:type="paragraph" w:styleId="ab">
    <w:name w:val="footer"/>
    <w:basedOn w:val="a"/>
    <w:link w:val="ac"/>
    <w:uiPriority w:val="99"/>
    <w:unhideWhenUsed/>
    <w:rsid w:val="00082F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2F2D"/>
  </w:style>
  <w:style w:type="paragraph" w:customStyle="1" w:styleId="11">
    <w:name w:val="Обычный1"/>
    <w:rsid w:val="00EF007B"/>
    <w:pPr>
      <w:spacing w:after="120"/>
      <w:ind w:firstLine="709"/>
      <w:jc w:val="both"/>
    </w:pPr>
    <w:rPr>
      <w:snapToGrid w:val="0"/>
      <w:sz w:val="24"/>
    </w:rPr>
  </w:style>
  <w:style w:type="character" w:customStyle="1" w:styleId="12">
    <w:name w:val="Основной шрифт абзаца1"/>
    <w:rsid w:val="00EF007B"/>
  </w:style>
  <w:style w:type="paragraph" w:customStyle="1" w:styleId="ad">
    <w:name w:val="Левый заголовок"/>
    <w:basedOn w:val="11"/>
    <w:next w:val="11"/>
    <w:rsid w:val="00EF007B"/>
    <w:pPr>
      <w:ind w:right="7088" w:firstLine="0"/>
    </w:pPr>
    <w:rPr>
      <w:rFonts w:ascii="Arial" w:hAnsi="Arial"/>
      <w:sz w:val="20"/>
    </w:rPr>
  </w:style>
  <w:style w:type="paragraph" w:customStyle="1" w:styleId="13">
    <w:name w:val="Шапка1"/>
    <w:basedOn w:val="11"/>
    <w:next w:val="11"/>
    <w:rsid w:val="00EF007B"/>
    <w:pPr>
      <w:ind w:firstLine="0"/>
      <w:jc w:val="center"/>
    </w:pPr>
    <w:rPr>
      <w:b/>
      <w:sz w:val="26"/>
    </w:rPr>
  </w:style>
  <w:style w:type="paragraph" w:customStyle="1" w:styleId="ae">
    <w:name w:val="Правый заголовок"/>
    <w:basedOn w:val="11"/>
    <w:rsid w:val="00EF007B"/>
    <w:pPr>
      <w:ind w:left="5528" w:firstLine="0"/>
      <w:jc w:val="left"/>
    </w:pPr>
    <w:rPr>
      <w:b/>
    </w:rPr>
  </w:style>
  <w:style w:type="paragraph" w:customStyle="1" w:styleId="14">
    <w:name w:val="Основной текст1"/>
    <w:basedOn w:val="11"/>
    <w:rsid w:val="00EF007B"/>
  </w:style>
  <w:style w:type="paragraph" w:styleId="af">
    <w:name w:val="Body Text Indent"/>
    <w:basedOn w:val="11"/>
    <w:link w:val="af0"/>
    <w:rsid w:val="00EF007B"/>
    <w:pPr>
      <w:spacing w:before="160" w:after="0" w:line="260" w:lineRule="atLeast"/>
      <w:ind w:firstLine="851"/>
      <w:jc w:val="left"/>
    </w:pPr>
    <w:rPr>
      <w:b/>
    </w:rPr>
  </w:style>
  <w:style w:type="character" w:customStyle="1" w:styleId="af0">
    <w:name w:val="Основной текст с отступом Знак"/>
    <w:basedOn w:val="a0"/>
    <w:link w:val="af"/>
    <w:rsid w:val="00EF007B"/>
    <w:rPr>
      <w:b/>
      <w:snapToGrid w:val="0"/>
      <w:sz w:val="24"/>
    </w:rPr>
  </w:style>
  <w:style w:type="paragraph" w:styleId="af1">
    <w:name w:val="Message Header"/>
    <w:basedOn w:val="11"/>
    <w:next w:val="11"/>
    <w:link w:val="af2"/>
    <w:rsid w:val="00EF007B"/>
    <w:pPr>
      <w:spacing w:after="0"/>
      <w:ind w:firstLine="0"/>
      <w:jc w:val="center"/>
    </w:pPr>
    <w:rPr>
      <w:b/>
      <w:sz w:val="26"/>
    </w:rPr>
  </w:style>
  <w:style w:type="character" w:customStyle="1" w:styleId="af2">
    <w:name w:val="Шапка Знак"/>
    <w:basedOn w:val="a0"/>
    <w:link w:val="af1"/>
    <w:rsid w:val="00EF007B"/>
    <w:rPr>
      <w:b/>
      <w:snapToGrid w:val="0"/>
      <w:sz w:val="26"/>
    </w:rPr>
  </w:style>
  <w:style w:type="paragraph" w:customStyle="1" w:styleId="af3">
    <w:name w:val="Знак"/>
    <w:basedOn w:val="a"/>
    <w:rsid w:val="00EF007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10">
    <w:name w:val="s_10"/>
    <w:basedOn w:val="a0"/>
    <w:rsid w:val="00EF007B"/>
  </w:style>
  <w:style w:type="paragraph" w:customStyle="1" w:styleId="af4">
    <w:name w:val="Содержимое таблицы"/>
    <w:basedOn w:val="a"/>
    <w:rsid w:val="00EF007B"/>
    <w:pPr>
      <w:suppressLineNumbers/>
      <w:suppressAutoHyphens/>
    </w:pPr>
    <w:rPr>
      <w:lang w:eastAsia="zh-CN"/>
    </w:rPr>
  </w:style>
  <w:style w:type="paragraph" w:customStyle="1" w:styleId="ConsPlusDocList">
    <w:name w:val="ConsPlusDocList"/>
    <w:next w:val="a"/>
    <w:rsid w:val="00EF007B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5">
    <w:name w:val="Нормальный (таблица)"/>
    <w:basedOn w:val="a"/>
    <w:next w:val="a"/>
    <w:uiPriority w:val="99"/>
    <w:rsid w:val="00EF007B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rmal">
    <w:name w:val="ConsNormal"/>
    <w:rsid w:val="00EF007B"/>
    <w:pPr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Cell">
    <w:name w:val="ConsPlusCell"/>
    <w:rsid w:val="00EF007B"/>
    <w:pPr>
      <w:widowControl w:val="0"/>
      <w:suppressAutoHyphens/>
      <w:autoSpaceDE w:val="0"/>
    </w:pPr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8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49DCE36687CEE268FD86469A0715F9762C45EF315E1E45237394F955474BA3F322A3088F9B03463BA7F4EF99B236140ABD1028FF704C88C210EC0BS6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D49DCE36687CEE268FD984B8C6B4AF5722E1DE13D5812147F2CCFA4024E41F4B46DFA4ACB96034736AEA7B7D6B36A5157AE1020FF734C940CS1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FE8DD-FDC1-43CA-A379-EDFA7CE6E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438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3638</CharactersWithSpaces>
  <SharedDoc>false</SharedDoc>
  <HLinks>
    <vt:vector size="24" baseType="variant">
      <vt:variant>
        <vt:i4>1048664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consultantplus://offline/ref=F6364C2D8B967010B88C5040E5976E803C3ECC4E579B39552EDD5F80AE54163EDB7F8BEE954C80C2EADDE8WDvDD</vt:lpwstr>
      </vt:variant>
      <vt:variant>
        <vt:lpwstr/>
      </vt:variant>
      <vt:variant>
        <vt:i4>1048589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consultantplus://offline/ref=F6364C2D8B967010B88C5040E5976E803C3ECC4E579A395620DD5F80AE54163EDB7F8BEE954C80C2EADDE8WDvDD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consultantplus://offline/ref=48616FD1FD535BAD6616B7DB25F83A2EDF6473A0D35014C7D5DE0CC3D618998E6A781B6CBF3D64AFF97AFD47u0D</vt:lpwstr>
      </vt:variant>
      <vt:variant>
        <vt:lpwstr/>
      </vt:variant>
      <vt:variant>
        <vt:i4>6094910</vt:i4>
      </vt:variant>
      <vt:variant>
        <vt:i4>0</vt:i4>
      </vt:variant>
      <vt:variant>
        <vt:i4>0</vt:i4>
      </vt:variant>
      <vt:variant>
        <vt:i4>5</vt:i4>
      </vt:variant>
      <vt:variant>
        <vt:lpwstr>mailto:myski-adm@list.ru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2021-10-18T11:03:00Z</cp:lastPrinted>
  <dcterms:created xsi:type="dcterms:W3CDTF">2017-06-15T06:21:00Z</dcterms:created>
  <dcterms:modified xsi:type="dcterms:W3CDTF">2021-10-18T11:14:00Z</dcterms:modified>
</cp:coreProperties>
</file>