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4" w:rsidRPr="00113208" w:rsidRDefault="00637C2F" w:rsidP="00113208">
      <w:pPr>
        <w:rPr>
          <w:b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214.15pt;margin-top:-32.15pt;width:41.7pt;height:54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9C5225" w:rsidRDefault="009C5225" w:rsidP="00113208">
      <w:pPr>
        <w:jc w:val="center"/>
        <w:rPr>
          <w:sz w:val="24"/>
          <w:szCs w:val="24"/>
        </w:rPr>
      </w:pPr>
    </w:p>
    <w:p w:rsidR="00D50A84" w:rsidRPr="00181C00" w:rsidRDefault="00D50A84" w:rsidP="00113208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Российская Федерация</w:t>
      </w:r>
      <w:r w:rsidR="00817AFB">
        <w:rPr>
          <w:sz w:val="24"/>
          <w:szCs w:val="24"/>
        </w:rPr>
        <w:t xml:space="preserve">                                    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Кемеровская область</w:t>
      </w:r>
      <w:r w:rsidR="00A55B87">
        <w:rPr>
          <w:sz w:val="24"/>
          <w:szCs w:val="24"/>
        </w:rPr>
        <w:t xml:space="preserve"> - Кузбасс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Мысковский городской округ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Совет народных депутатов Мысковского городского округа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(</w:t>
      </w:r>
      <w:r w:rsidR="00817AFB">
        <w:rPr>
          <w:sz w:val="24"/>
          <w:szCs w:val="24"/>
        </w:rPr>
        <w:t>шестой</w:t>
      </w:r>
      <w:r w:rsidRPr="00181C00">
        <w:rPr>
          <w:sz w:val="24"/>
          <w:szCs w:val="24"/>
        </w:rPr>
        <w:t xml:space="preserve"> созыв)</w:t>
      </w:r>
    </w:p>
    <w:p w:rsidR="00D50A84" w:rsidRPr="00181C00" w:rsidRDefault="00D50A84" w:rsidP="00D50A84">
      <w:pPr>
        <w:jc w:val="center"/>
        <w:rPr>
          <w:sz w:val="24"/>
          <w:szCs w:val="24"/>
        </w:rPr>
      </w:pPr>
    </w:p>
    <w:p w:rsidR="00D50A84" w:rsidRDefault="00D50A84" w:rsidP="00D50A84">
      <w:pPr>
        <w:jc w:val="center"/>
        <w:rPr>
          <w:sz w:val="24"/>
          <w:szCs w:val="24"/>
        </w:rPr>
      </w:pPr>
      <w:r w:rsidRPr="00181C00">
        <w:rPr>
          <w:sz w:val="24"/>
          <w:szCs w:val="24"/>
        </w:rPr>
        <w:t>Р Е Ш Е Н И Е</w:t>
      </w:r>
    </w:p>
    <w:p w:rsidR="00D70504" w:rsidRPr="00181C00" w:rsidRDefault="00D70504" w:rsidP="00D50A84">
      <w:pPr>
        <w:jc w:val="center"/>
        <w:rPr>
          <w:sz w:val="24"/>
          <w:szCs w:val="24"/>
        </w:rPr>
      </w:pPr>
    </w:p>
    <w:p w:rsidR="00D70504" w:rsidRPr="00D70504" w:rsidRDefault="00D50A84" w:rsidP="00D70504">
      <w:pPr>
        <w:jc w:val="center"/>
        <w:rPr>
          <w:sz w:val="24"/>
          <w:szCs w:val="24"/>
          <w:u w:val="single"/>
        </w:rPr>
      </w:pPr>
      <w:r w:rsidRPr="00181C00">
        <w:rPr>
          <w:sz w:val="24"/>
          <w:szCs w:val="24"/>
          <w:u w:val="single"/>
        </w:rPr>
        <w:t xml:space="preserve">от </w:t>
      </w:r>
      <w:r w:rsidR="009C5225">
        <w:rPr>
          <w:sz w:val="24"/>
          <w:szCs w:val="24"/>
          <w:u w:val="single"/>
        </w:rPr>
        <w:t>23 марта</w:t>
      </w:r>
      <w:r w:rsidR="00066EE0">
        <w:rPr>
          <w:sz w:val="24"/>
          <w:szCs w:val="24"/>
          <w:u w:val="single"/>
        </w:rPr>
        <w:t xml:space="preserve"> </w:t>
      </w:r>
      <w:r w:rsidRPr="00181C00">
        <w:rPr>
          <w:sz w:val="24"/>
          <w:szCs w:val="24"/>
          <w:u w:val="single"/>
        </w:rPr>
        <w:t>20</w:t>
      </w:r>
      <w:r w:rsidR="00817AFB">
        <w:rPr>
          <w:sz w:val="24"/>
          <w:szCs w:val="24"/>
          <w:u w:val="single"/>
        </w:rPr>
        <w:t>23</w:t>
      </w:r>
      <w:r w:rsidRPr="00181C00">
        <w:rPr>
          <w:sz w:val="24"/>
          <w:szCs w:val="24"/>
          <w:u w:val="single"/>
        </w:rPr>
        <w:t>г. №</w:t>
      </w:r>
      <w:r w:rsidR="00181C00">
        <w:rPr>
          <w:sz w:val="24"/>
          <w:szCs w:val="24"/>
          <w:u w:val="single"/>
        </w:rPr>
        <w:t xml:space="preserve"> </w:t>
      </w:r>
      <w:r w:rsidR="009C5225">
        <w:rPr>
          <w:sz w:val="24"/>
          <w:szCs w:val="24"/>
          <w:u w:val="single"/>
        </w:rPr>
        <w:t>17-н</w:t>
      </w:r>
    </w:p>
    <w:p w:rsidR="00D50A84" w:rsidRPr="00181C00" w:rsidRDefault="00D50A84" w:rsidP="00D50A84">
      <w:pPr>
        <w:jc w:val="center"/>
        <w:rPr>
          <w:b w:val="0"/>
          <w:sz w:val="24"/>
          <w:szCs w:val="24"/>
        </w:rPr>
      </w:pPr>
    </w:p>
    <w:p w:rsidR="00A6793E" w:rsidRDefault="005954FB" w:rsidP="00A6793E">
      <w:pPr>
        <w:pStyle w:val="Style3"/>
        <w:widowControl/>
        <w:spacing w:line="240" w:lineRule="auto"/>
        <w:ind w:left="682"/>
        <w:jc w:val="center"/>
        <w:rPr>
          <w:rStyle w:val="FontStyle21"/>
          <w:sz w:val="24"/>
          <w:szCs w:val="24"/>
        </w:rPr>
      </w:pPr>
      <w:r w:rsidRPr="00A6793E">
        <w:rPr>
          <w:rStyle w:val="FontStyle21"/>
          <w:sz w:val="24"/>
          <w:szCs w:val="24"/>
        </w:rPr>
        <w:t xml:space="preserve">Об утверждении Порядка проведения оценки коррупционных рисков, </w:t>
      </w:r>
    </w:p>
    <w:p w:rsidR="005954FB" w:rsidRPr="00A6793E" w:rsidRDefault="005954FB" w:rsidP="00A6793E">
      <w:pPr>
        <w:pStyle w:val="Style3"/>
        <w:widowControl/>
        <w:spacing w:line="240" w:lineRule="auto"/>
        <w:ind w:left="682"/>
        <w:jc w:val="center"/>
        <w:rPr>
          <w:rStyle w:val="FontStyle21"/>
          <w:sz w:val="24"/>
          <w:szCs w:val="24"/>
        </w:rPr>
      </w:pPr>
      <w:r w:rsidRPr="00A6793E">
        <w:rPr>
          <w:rStyle w:val="FontStyle21"/>
          <w:sz w:val="24"/>
          <w:szCs w:val="24"/>
        </w:rPr>
        <w:t>возникающих при реализации органами местного самоуправления</w:t>
      </w:r>
    </w:p>
    <w:p w:rsidR="005954FB" w:rsidRPr="00A6793E" w:rsidRDefault="005954FB" w:rsidP="00A6793E">
      <w:pPr>
        <w:pStyle w:val="Style7"/>
        <w:widowControl/>
        <w:tabs>
          <w:tab w:val="left" w:leader="underscore" w:pos="1781"/>
        </w:tabs>
        <w:spacing w:line="240" w:lineRule="auto"/>
        <w:ind w:left="451"/>
        <w:jc w:val="center"/>
        <w:rPr>
          <w:rStyle w:val="FontStyle21"/>
          <w:sz w:val="24"/>
          <w:szCs w:val="24"/>
        </w:rPr>
      </w:pPr>
      <w:r w:rsidRPr="00A6793E">
        <w:rPr>
          <w:rStyle w:val="FontStyle24"/>
          <w:b/>
          <w:i w:val="0"/>
          <w:sz w:val="24"/>
          <w:szCs w:val="24"/>
        </w:rPr>
        <w:t>Мысковского городского округа</w:t>
      </w:r>
      <w:r w:rsidRPr="00A6793E">
        <w:rPr>
          <w:rStyle w:val="FontStyle24"/>
          <w:sz w:val="24"/>
          <w:szCs w:val="24"/>
        </w:rPr>
        <w:t xml:space="preserve"> </w:t>
      </w:r>
      <w:r w:rsidRPr="00A6793E">
        <w:rPr>
          <w:rStyle w:val="FontStyle21"/>
          <w:sz w:val="24"/>
          <w:szCs w:val="24"/>
        </w:rPr>
        <w:t>своих полномочий</w:t>
      </w:r>
    </w:p>
    <w:p w:rsidR="005954FB" w:rsidRPr="00A6793E" w:rsidRDefault="005954FB" w:rsidP="005954FB">
      <w:pPr>
        <w:pStyle w:val="Style5"/>
        <w:widowControl/>
        <w:spacing w:line="240" w:lineRule="exact"/>
      </w:pPr>
    </w:p>
    <w:p w:rsidR="00180D35" w:rsidRPr="00180D35" w:rsidRDefault="00180D35" w:rsidP="00180D35">
      <w:pPr>
        <w:tabs>
          <w:tab w:val="left" w:pos="9540"/>
        </w:tabs>
        <w:ind w:right="2"/>
        <w:jc w:val="center"/>
        <w:rPr>
          <w:color w:val="000000"/>
          <w:sz w:val="24"/>
          <w:szCs w:val="24"/>
        </w:rPr>
      </w:pPr>
    </w:p>
    <w:p w:rsidR="00066EE0" w:rsidRP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Принято</w:t>
      </w:r>
    </w:p>
    <w:p w:rsidR="00066EE0" w:rsidRP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Советом народных депутатов</w:t>
      </w:r>
    </w:p>
    <w:p w:rsidR="00066EE0" w:rsidRDefault="00066EE0" w:rsidP="00066EE0">
      <w:pPr>
        <w:jc w:val="right"/>
        <w:rPr>
          <w:b w:val="0"/>
          <w:sz w:val="24"/>
          <w:szCs w:val="24"/>
        </w:rPr>
      </w:pPr>
      <w:r w:rsidRPr="00066EE0">
        <w:rPr>
          <w:b w:val="0"/>
          <w:sz w:val="24"/>
          <w:szCs w:val="24"/>
        </w:rPr>
        <w:t>Мысковского городского округа</w:t>
      </w:r>
    </w:p>
    <w:p w:rsidR="00632C82" w:rsidRPr="00066EE0" w:rsidRDefault="009C5225" w:rsidP="00066EE0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21 марта </w:t>
      </w:r>
      <w:r w:rsidR="00817AFB">
        <w:rPr>
          <w:b w:val="0"/>
          <w:sz w:val="24"/>
          <w:szCs w:val="24"/>
        </w:rPr>
        <w:t>2023</w:t>
      </w:r>
      <w:r w:rsidR="00632C82">
        <w:rPr>
          <w:b w:val="0"/>
          <w:sz w:val="24"/>
          <w:szCs w:val="24"/>
        </w:rPr>
        <w:t xml:space="preserve"> года</w:t>
      </w:r>
    </w:p>
    <w:p w:rsidR="00066EE0" w:rsidRPr="00181C00" w:rsidRDefault="00066EE0" w:rsidP="001F6BC6">
      <w:pPr>
        <w:tabs>
          <w:tab w:val="left" w:pos="9540"/>
        </w:tabs>
        <w:ind w:right="3775" w:firstLine="709"/>
        <w:jc w:val="both"/>
        <w:rPr>
          <w:b w:val="0"/>
          <w:sz w:val="24"/>
          <w:szCs w:val="24"/>
        </w:rPr>
      </w:pPr>
    </w:p>
    <w:p w:rsidR="00181C00" w:rsidRPr="00113208" w:rsidRDefault="005954FB" w:rsidP="00113208">
      <w:pPr>
        <w:pStyle w:val="Style5"/>
        <w:widowControl/>
        <w:spacing w:line="240" w:lineRule="auto"/>
        <w:rPr>
          <w:b/>
          <w:color w:val="000000"/>
        </w:rPr>
      </w:pPr>
      <w:r w:rsidRPr="00113208">
        <w:rPr>
          <w:rStyle w:val="FontStyle22"/>
          <w:sz w:val="24"/>
          <w:szCs w:val="24"/>
        </w:rPr>
        <w:t xml:space="preserve">В соответствии с Федеральным законом от 25.12.2008 № 273-Ф3 «О противодействии коррупции», Федеральным законом от 02.03.2007 № 25-ФЗ «О муниципальной службе в Российской Федерации», руководствуясь </w:t>
      </w:r>
      <w:r w:rsidR="00181C00" w:rsidRPr="00113208">
        <w:t>стать</w:t>
      </w:r>
      <w:r w:rsidRPr="00113208">
        <w:t>ей</w:t>
      </w:r>
      <w:r w:rsidR="00181C00" w:rsidRPr="00113208">
        <w:t xml:space="preserve"> 32 Устава Мысковского городского округа, </w:t>
      </w:r>
      <w:r w:rsidR="00181C00" w:rsidRPr="00113208">
        <w:rPr>
          <w:color w:val="000000"/>
        </w:rPr>
        <w:t>Совет народных депутатов Мысковского городского округа</w:t>
      </w:r>
    </w:p>
    <w:p w:rsidR="00181C00" w:rsidRPr="00113208" w:rsidRDefault="00181C00" w:rsidP="00113208">
      <w:pPr>
        <w:ind w:firstLine="709"/>
        <w:jc w:val="both"/>
        <w:rPr>
          <w:color w:val="000000"/>
          <w:sz w:val="24"/>
          <w:szCs w:val="24"/>
        </w:rPr>
      </w:pPr>
      <w:r w:rsidRPr="00113208">
        <w:rPr>
          <w:color w:val="000000"/>
          <w:sz w:val="24"/>
          <w:szCs w:val="24"/>
        </w:rPr>
        <w:t>р е ш и л:</w:t>
      </w:r>
    </w:p>
    <w:p w:rsidR="00181C00" w:rsidRPr="00113208" w:rsidRDefault="00181C00" w:rsidP="00113208">
      <w:pPr>
        <w:ind w:firstLine="709"/>
        <w:jc w:val="both"/>
        <w:rPr>
          <w:b w:val="0"/>
          <w:color w:val="000000"/>
          <w:sz w:val="24"/>
          <w:szCs w:val="24"/>
        </w:rPr>
      </w:pPr>
    </w:p>
    <w:p w:rsidR="005954FB" w:rsidRPr="00113208" w:rsidRDefault="00181C00" w:rsidP="00113208">
      <w:pPr>
        <w:pStyle w:val="Style3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113208">
        <w:rPr>
          <w:color w:val="000000"/>
        </w:rPr>
        <w:t>1.</w:t>
      </w:r>
      <w:r w:rsidR="00D52708" w:rsidRPr="00113208">
        <w:t xml:space="preserve"> </w:t>
      </w:r>
      <w:r w:rsidR="005954FB" w:rsidRPr="00113208">
        <w:rPr>
          <w:rStyle w:val="FontStyle21"/>
          <w:b w:val="0"/>
          <w:sz w:val="24"/>
          <w:szCs w:val="24"/>
        </w:rPr>
        <w:t xml:space="preserve">Утвердить Порядок проведения оценки коррупционных рисков, возникающих при реализации органами местного самоуправления </w:t>
      </w:r>
      <w:r w:rsidR="005954FB" w:rsidRPr="00113208">
        <w:rPr>
          <w:rStyle w:val="FontStyle24"/>
          <w:i w:val="0"/>
          <w:sz w:val="24"/>
          <w:szCs w:val="24"/>
        </w:rPr>
        <w:t>Мысковского городского округа</w:t>
      </w:r>
      <w:r w:rsidR="005954FB" w:rsidRPr="00113208">
        <w:rPr>
          <w:rStyle w:val="FontStyle24"/>
          <w:sz w:val="24"/>
          <w:szCs w:val="24"/>
        </w:rPr>
        <w:t xml:space="preserve"> </w:t>
      </w:r>
      <w:r w:rsidR="005954FB" w:rsidRPr="00113208">
        <w:rPr>
          <w:rStyle w:val="FontStyle21"/>
          <w:b w:val="0"/>
          <w:sz w:val="24"/>
          <w:szCs w:val="24"/>
        </w:rPr>
        <w:t>своих полномочий согласно приложению к настоящему решению.</w:t>
      </w:r>
    </w:p>
    <w:p w:rsidR="001F6BC6" w:rsidRPr="00113208" w:rsidRDefault="00181C00" w:rsidP="00113208">
      <w:pPr>
        <w:ind w:firstLine="709"/>
        <w:jc w:val="both"/>
        <w:rPr>
          <w:b w:val="0"/>
          <w:sz w:val="24"/>
          <w:szCs w:val="24"/>
        </w:rPr>
      </w:pPr>
      <w:r w:rsidRPr="00113208">
        <w:rPr>
          <w:b w:val="0"/>
          <w:sz w:val="24"/>
          <w:szCs w:val="24"/>
        </w:rPr>
        <w:t>2. Настоящее решение направить главе Мысковского городского округа для подписания и официального опубликования (обнародования) в установленном порядке</w:t>
      </w:r>
      <w:r w:rsidR="00473F0B" w:rsidRPr="00113208">
        <w:rPr>
          <w:b w:val="0"/>
          <w:sz w:val="24"/>
          <w:szCs w:val="24"/>
        </w:rPr>
        <w:t>.</w:t>
      </w:r>
      <w:r w:rsidRPr="00113208">
        <w:rPr>
          <w:b w:val="0"/>
          <w:sz w:val="24"/>
          <w:szCs w:val="24"/>
        </w:rPr>
        <w:t xml:space="preserve"> </w:t>
      </w:r>
    </w:p>
    <w:p w:rsidR="008E61D1" w:rsidRPr="00113208" w:rsidRDefault="00181C00" w:rsidP="008E61D1">
      <w:pPr>
        <w:ind w:firstLine="709"/>
        <w:jc w:val="both"/>
        <w:rPr>
          <w:b w:val="0"/>
          <w:sz w:val="24"/>
          <w:szCs w:val="24"/>
        </w:rPr>
      </w:pPr>
      <w:r w:rsidRPr="00113208">
        <w:rPr>
          <w:b w:val="0"/>
          <w:sz w:val="24"/>
          <w:szCs w:val="24"/>
        </w:rPr>
        <w:t xml:space="preserve">3. </w:t>
      </w:r>
      <w:r w:rsidR="000D3451" w:rsidRPr="000D3451">
        <w:rPr>
          <w:b w:val="0"/>
          <w:bCs w:val="0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8E61D1" w:rsidRPr="00113208">
        <w:rPr>
          <w:b w:val="0"/>
          <w:sz w:val="24"/>
          <w:szCs w:val="24"/>
        </w:rPr>
        <w:t xml:space="preserve">. </w:t>
      </w:r>
    </w:p>
    <w:p w:rsidR="00BE0B66" w:rsidRPr="00113208" w:rsidRDefault="00BE0B66" w:rsidP="00113208">
      <w:pPr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113208">
        <w:rPr>
          <w:b w:val="0"/>
          <w:sz w:val="24"/>
          <w:szCs w:val="24"/>
        </w:rPr>
        <w:t xml:space="preserve">4. Контроль за исполнением настоящего решения возложить на комитет Совета народных депутатов Мысковского городского округа </w:t>
      </w:r>
      <w:r w:rsidR="00C32BAA" w:rsidRPr="00113208">
        <w:rPr>
          <w:b w:val="0"/>
          <w:bCs w:val="0"/>
          <w:sz w:val="24"/>
          <w:szCs w:val="24"/>
        </w:rPr>
        <w:t>по развитию местного самоуправления и безопасности</w:t>
      </w:r>
      <w:r w:rsidR="00817AFB" w:rsidRPr="00113208">
        <w:rPr>
          <w:b w:val="0"/>
          <w:sz w:val="24"/>
          <w:szCs w:val="24"/>
        </w:rPr>
        <w:t>, администрацию Мысковского городского округа.</w:t>
      </w:r>
    </w:p>
    <w:p w:rsidR="00BE0B66" w:rsidRPr="00113208" w:rsidRDefault="00BE0B66" w:rsidP="00113208">
      <w:pPr>
        <w:ind w:firstLine="709"/>
        <w:jc w:val="both"/>
        <w:rPr>
          <w:b w:val="0"/>
          <w:sz w:val="24"/>
          <w:szCs w:val="24"/>
        </w:rPr>
      </w:pPr>
    </w:p>
    <w:p w:rsidR="00BE0B66" w:rsidRPr="00113208" w:rsidRDefault="00BE0B66" w:rsidP="00113208">
      <w:pPr>
        <w:jc w:val="both"/>
        <w:rPr>
          <w:b w:val="0"/>
          <w:sz w:val="24"/>
          <w:szCs w:val="24"/>
        </w:rPr>
      </w:pPr>
    </w:p>
    <w:p w:rsidR="00BE0B66" w:rsidRPr="00113208" w:rsidRDefault="00BE0B66" w:rsidP="00113208">
      <w:pPr>
        <w:jc w:val="both"/>
        <w:rPr>
          <w:b w:val="0"/>
          <w:sz w:val="24"/>
          <w:szCs w:val="24"/>
        </w:rPr>
      </w:pP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>Председатель Совета народных</w:t>
      </w:r>
      <w:r w:rsidR="00F01E42" w:rsidRPr="00AB1B1B">
        <w:rPr>
          <w:sz w:val="24"/>
          <w:szCs w:val="24"/>
        </w:rPr>
        <w:t xml:space="preserve"> депутатов</w:t>
      </w:r>
    </w:p>
    <w:p w:rsidR="00BE0B66" w:rsidRPr="00AB1B1B" w:rsidRDefault="00BE0B66" w:rsidP="00D50A84">
      <w:pPr>
        <w:jc w:val="both"/>
        <w:rPr>
          <w:sz w:val="24"/>
          <w:szCs w:val="24"/>
        </w:rPr>
      </w:pPr>
      <w:r w:rsidRPr="00AB1B1B">
        <w:rPr>
          <w:sz w:val="24"/>
          <w:szCs w:val="24"/>
        </w:rPr>
        <w:t xml:space="preserve">Мысковского городского округа                  </w:t>
      </w:r>
      <w:r w:rsidRPr="00AB1B1B">
        <w:rPr>
          <w:sz w:val="24"/>
          <w:szCs w:val="24"/>
        </w:rPr>
        <w:tab/>
        <w:t xml:space="preserve">      </w:t>
      </w:r>
      <w:r w:rsidR="001D62C4" w:rsidRPr="00AB1B1B">
        <w:rPr>
          <w:sz w:val="24"/>
          <w:szCs w:val="24"/>
        </w:rPr>
        <w:t xml:space="preserve">       </w:t>
      </w:r>
      <w:r w:rsidRPr="00AB1B1B">
        <w:rPr>
          <w:sz w:val="24"/>
          <w:szCs w:val="24"/>
        </w:rPr>
        <w:t xml:space="preserve">     </w:t>
      </w:r>
      <w:r w:rsidR="00F01E42" w:rsidRPr="00AB1B1B">
        <w:rPr>
          <w:sz w:val="24"/>
          <w:szCs w:val="24"/>
        </w:rPr>
        <w:t xml:space="preserve">        </w:t>
      </w:r>
      <w:r w:rsidR="00EC5428">
        <w:rPr>
          <w:sz w:val="24"/>
          <w:szCs w:val="24"/>
        </w:rPr>
        <w:t xml:space="preserve"> </w:t>
      </w:r>
      <w:r w:rsidR="00A6793E">
        <w:rPr>
          <w:sz w:val="24"/>
          <w:szCs w:val="24"/>
        </w:rPr>
        <w:t xml:space="preserve">  </w:t>
      </w:r>
      <w:r w:rsidR="00EC5428">
        <w:rPr>
          <w:sz w:val="24"/>
          <w:szCs w:val="24"/>
        </w:rPr>
        <w:t xml:space="preserve"> </w:t>
      </w:r>
      <w:r w:rsidR="00F01E42" w:rsidRPr="00AB1B1B">
        <w:rPr>
          <w:sz w:val="24"/>
          <w:szCs w:val="24"/>
        </w:rPr>
        <w:t xml:space="preserve">    </w:t>
      </w:r>
      <w:r w:rsidR="009C5225">
        <w:rPr>
          <w:sz w:val="24"/>
          <w:szCs w:val="24"/>
        </w:rPr>
        <w:t xml:space="preserve"> </w:t>
      </w:r>
      <w:r w:rsidR="008B1810">
        <w:rPr>
          <w:sz w:val="24"/>
          <w:szCs w:val="24"/>
        </w:rPr>
        <w:t xml:space="preserve">  </w:t>
      </w:r>
      <w:r w:rsidR="00113208">
        <w:rPr>
          <w:sz w:val="24"/>
          <w:szCs w:val="24"/>
        </w:rPr>
        <w:t xml:space="preserve">  </w:t>
      </w:r>
      <w:r w:rsidR="00817AFB">
        <w:rPr>
          <w:sz w:val="24"/>
          <w:szCs w:val="24"/>
        </w:rPr>
        <w:t>А.М.</w:t>
      </w:r>
      <w:r w:rsidR="00113208">
        <w:rPr>
          <w:sz w:val="24"/>
          <w:szCs w:val="24"/>
        </w:rPr>
        <w:t xml:space="preserve"> </w:t>
      </w:r>
      <w:r w:rsidR="00817AFB">
        <w:rPr>
          <w:sz w:val="24"/>
          <w:szCs w:val="24"/>
        </w:rPr>
        <w:t>Кульчицкий</w:t>
      </w: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D50A84">
      <w:pPr>
        <w:tabs>
          <w:tab w:val="left" w:pos="7500"/>
        </w:tabs>
        <w:jc w:val="both"/>
        <w:rPr>
          <w:sz w:val="24"/>
          <w:szCs w:val="24"/>
        </w:rPr>
      </w:pPr>
    </w:p>
    <w:p w:rsidR="00BE0B66" w:rsidRPr="00AB1B1B" w:rsidRDefault="00BE0B66" w:rsidP="00113208">
      <w:pPr>
        <w:tabs>
          <w:tab w:val="left" w:pos="7500"/>
        </w:tabs>
        <w:rPr>
          <w:sz w:val="24"/>
          <w:szCs w:val="24"/>
        </w:rPr>
      </w:pPr>
      <w:r w:rsidRPr="00AB1B1B">
        <w:rPr>
          <w:sz w:val="24"/>
          <w:szCs w:val="24"/>
        </w:rPr>
        <w:t>Глава Мысковск</w:t>
      </w:r>
      <w:r w:rsidR="00113208">
        <w:rPr>
          <w:sz w:val="24"/>
          <w:szCs w:val="24"/>
        </w:rPr>
        <w:t xml:space="preserve">ого городского округа         </w:t>
      </w:r>
      <w:r w:rsidR="001D62C4" w:rsidRPr="00AB1B1B">
        <w:rPr>
          <w:sz w:val="24"/>
          <w:szCs w:val="24"/>
        </w:rPr>
        <w:t xml:space="preserve"> </w:t>
      </w:r>
      <w:r w:rsidR="00AE697D">
        <w:rPr>
          <w:sz w:val="24"/>
          <w:szCs w:val="24"/>
        </w:rPr>
        <w:t xml:space="preserve">  </w:t>
      </w:r>
      <w:r w:rsidR="00A6793E">
        <w:rPr>
          <w:sz w:val="24"/>
          <w:szCs w:val="24"/>
        </w:rPr>
        <w:t xml:space="preserve"> </w:t>
      </w:r>
      <w:r w:rsidR="00113208">
        <w:rPr>
          <w:sz w:val="24"/>
          <w:szCs w:val="24"/>
        </w:rPr>
        <w:t xml:space="preserve">         </w:t>
      </w:r>
      <w:r w:rsidR="009C5225">
        <w:rPr>
          <w:sz w:val="24"/>
          <w:szCs w:val="24"/>
        </w:rPr>
        <w:t xml:space="preserve">                               </w:t>
      </w:r>
      <w:r w:rsidR="008B1810">
        <w:rPr>
          <w:sz w:val="24"/>
          <w:szCs w:val="24"/>
        </w:rPr>
        <w:t xml:space="preserve">    </w:t>
      </w:r>
      <w:r w:rsidR="00F01E42" w:rsidRPr="00AB1B1B">
        <w:rPr>
          <w:sz w:val="24"/>
          <w:szCs w:val="24"/>
        </w:rPr>
        <w:t xml:space="preserve"> </w:t>
      </w:r>
      <w:r w:rsidR="00817AFB" w:rsidRPr="00AB1B1B">
        <w:rPr>
          <w:sz w:val="24"/>
          <w:szCs w:val="24"/>
        </w:rPr>
        <w:t>Е.В. Тимофеев</w:t>
      </w:r>
    </w:p>
    <w:p w:rsidR="00BE0B66" w:rsidRDefault="00BE0B66" w:rsidP="00D50A84">
      <w:pPr>
        <w:rPr>
          <w:b w:val="0"/>
          <w:sz w:val="24"/>
          <w:szCs w:val="24"/>
        </w:rPr>
      </w:pPr>
    </w:p>
    <w:p w:rsidR="00997764" w:rsidRDefault="00997764" w:rsidP="00D50A84">
      <w:pPr>
        <w:rPr>
          <w:b w:val="0"/>
          <w:sz w:val="24"/>
          <w:szCs w:val="24"/>
        </w:rPr>
      </w:pPr>
    </w:p>
    <w:p w:rsidR="00997764" w:rsidRDefault="00997764" w:rsidP="00D50A84">
      <w:pPr>
        <w:rPr>
          <w:b w:val="0"/>
          <w:sz w:val="24"/>
          <w:szCs w:val="24"/>
        </w:rPr>
      </w:pPr>
      <w:bookmarkStart w:id="0" w:name="_GoBack"/>
      <w:bookmarkEnd w:id="0"/>
    </w:p>
    <w:p w:rsidR="003E7550" w:rsidRDefault="003E7550" w:rsidP="00D50A84">
      <w:pPr>
        <w:rPr>
          <w:b w:val="0"/>
          <w:sz w:val="24"/>
          <w:szCs w:val="24"/>
        </w:rPr>
      </w:pPr>
    </w:p>
    <w:p w:rsidR="008B1810" w:rsidRDefault="008B1810" w:rsidP="009C5225">
      <w:pPr>
        <w:rPr>
          <w:sz w:val="24"/>
          <w:szCs w:val="24"/>
        </w:rPr>
      </w:pPr>
    </w:p>
    <w:p w:rsidR="00AE77A2" w:rsidRPr="00DC4468" w:rsidRDefault="00AE77A2" w:rsidP="00AE77A2">
      <w:pPr>
        <w:jc w:val="right"/>
        <w:rPr>
          <w:b w:val="0"/>
          <w:sz w:val="24"/>
          <w:szCs w:val="24"/>
        </w:rPr>
      </w:pPr>
      <w:r w:rsidRPr="00DC4468">
        <w:rPr>
          <w:sz w:val="24"/>
          <w:szCs w:val="24"/>
        </w:rPr>
        <w:lastRenderedPageBreak/>
        <w:t xml:space="preserve">Приложение </w:t>
      </w:r>
    </w:p>
    <w:p w:rsidR="00AE77A2" w:rsidRPr="00DC4468" w:rsidRDefault="00AE77A2" w:rsidP="00AE77A2">
      <w:pPr>
        <w:jc w:val="right"/>
        <w:rPr>
          <w:b w:val="0"/>
          <w:sz w:val="24"/>
          <w:szCs w:val="24"/>
        </w:rPr>
      </w:pPr>
      <w:r w:rsidRPr="00DC4468">
        <w:rPr>
          <w:sz w:val="24"/>
          <w:szCs w:val="24"/>
        </w:rPr>
        <w:t>к решению Совета народных депутатов</w:t>
      </w:r>
    </w:p>
    <w:p w:rsidR="00AE77A2" w:rsidRPr="00DC4468" w:rsidRDefault="00AE77A2" w:rsidP="00AE77A2">
      <w:pPr>
        <w:jc w:val="right"/>
        <w:rPr>
          <w:b w:val="0"/>
          <w:sz w:val="24"/>
          <w:szCs w:val="24"/>
        </w:rPr>
      </w:pPr>
      <w:r w:rsidRPr="00DC4468">
        <w:rPr>
          <w:sz w:val="24"/>
          <w:szCs w:val="24"/>
        </w:rPr>
        <w:t>Мысковского городского округа</w:t>
      </w:r>
    </w:p>
    <w:p w:rsidR="003E7550" w:rsidRDefault="00AE77A2" w:rsidP="00AE77A2">
      <w:pPr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5225">
        <w:rPr>
          <w:sz w:val="24"/>
          <w:szCs w:val="24"/>
        </w:rPr>
        <w:t>23.03.</w:t>
      </w:r>
      <w:r w:rsidRPr="00DC4468">
        <w:rPr>
          <w:sz w:val="24"/>
          <w:szCs w:val="24"/>
        </w:rPr>
        <w:t>202</w:t>
      </w:r>
      <w:r>
        <w:rPr>
          <w:sz w:val="24"/>
          <w:szCs w:val="24"/>
        </w:rPr>
        <w:t xml:space="preserve">3г. № </w:t>
      </w:r>
      <w:r w:rsidR="009C5225">
        <w:rPr>
          <w:sz w:val="24"/>
          <w:szCs w:val="24"/>
        </w:rPr>
        <w:t>17</w:t>
      </w:r>
      <w:r w:rsidRPr="00DC4468">
        <w:rPr>
          <w:sz w:val="24"/>
          <w:szCs w:val="24"/>
        </w:rPr>
        <w:t>-н</w:t>
      </w:r>
    </w:p>
    <w:p w:rsidR="003E7550" w:rsidRDefault="003E7550" w:rsidP="00D50A84">
      <w:pPr>
        <w:rPr>
          <w:b w:val="0"/>
          <w:sz w:val="24"/>
          <w:szCs w:val="24"/>
        </w:rPr>
      </w:pPr>
    </w:p>
    <w:p w:rsidR="003E7550" w:rsidRDefault="003E7550" w:rsidP="00D50A84">
      <w:pPr>
        <w:rPr>
          <w:b w:val="0"/>
          <w:sz w:val="24"/>
          <w:szCs w:val="24"/>
        </w:rPr>
      </w:pPr>
    </w:p>
    <w:p w:rsidR="00AE77A2" w:rsidRPr="00AE77A2" w:rsidRDefault="00AE697D" w:rsidP="00AE77A2">
      <w:pPr>
        <w:jc w:val="center"/>
        <w:rPr>
          <w:rStyle w:val="FontStyle21"/>
          <w:b/>
          <w:sz w:val="24"/>
          <w:szCs w:val="24"/>
        </w:rPr>
      </w:pPr>
      <w:r w:rsidRPr="00AE77A2">
        <w:rPr>
          <w:rStyle w:val="FontStyle21"/>
          <w:b/>
          <w:sz w:val="24"/>
          <w:szCs w:val="24"/>
        </w:rPr>
        <w:t xml:space="preserve">ПОРЯДОК </w:t>
      </w:r>
    </w:p>
    <w:p w:rsidR="00AE697D" w:rsidRDefault="00AE697D" w:rsidP="00AE77A2">
      <w:pPr>
        <w:jc w:val="center"/>
        <w:rPr>
          <w:rStyle w:val="FontStyle21"/>
          <w:b/>
          <w:sz w:val="24"/>
          <w:szCs w:val="24"/>
        </w:rPr>
      </w:pPr>
      <w:r w:rsidRPr="00AE77A2">
        <w:rPr>
          <w:rStyle w:val="FontStyle21"/>
          <w:b/>
          <w:sz w:val="24"/>
          <w:szCs w:val="24"/>
        </w:rPr>
        <w:t xml:space="preserve">ПРОВЕДЕНИЯ ОЦЕНКИ КОРРУПЦИОННЫХ РИСКОВ, ВОЗНИКАЮЩИХ </w:t>
      </w:r>
    </w:p>
    <w:p w:rsidR="003E7550" w:rsidRPr="00AE77A2" w:rsidRDefault="00AE697D" w:rsidP="00AE77A2">
      <w:pPr>
        <w:jc w:val="center"/>
        <w:rPr>
          <w:sz w:val="24"/>
          <w:szCs w:val="24"/>
        </w:rPr>
      </w:pPr>
      <w:r w:rsidRPr="00AE77A2">
        <w:rPr>
          <w:rStyle w:val="FontStyle21"/>
          <w:b/>
          <w:sz w:val="24"/>
          <w:szCs w:val="24"/>
        </w:rPr>
        <w:t xml:space="preserve">ПРИ РЕАЛИЗАЦИИ ОРГАНАМИ МЕСТНОГО САМОУПРАВЛЕНИЯ </w:t>
      </w:r>
      <w:r w:rsidRPr="00AE77A2">
        <w:rPr>
          <w:rStyle w:val="FontStyle24"/>
          <w:i w:val="0"/>
          <w:sz w:val="24"/>
          <w:szCs w:val="24"/>
        </w:rPr>
        <w:t>МЫСКОВСКОГО ГОРОДСКОГО ОКРУГА</w:t>
      </w:r>
      <w:r w:rsidRPr="00AE77A2">
        <w:rPr>
          <w:rStyle w:val="FontStyle24"/>
          <w:sz w:val="24"/>
          <w:szCs w:val="24"/>
        </w:rPr>
        <w:t xml:space="preserve"> </w:t>
      </w:r>
      <w:r w:rsidRPr="00AE77A2">
        <w:rPr>
          <w:rStyle w:val="FontStyle21"/>
          <w:b/>
          <w:sz w:val="24"/>
          <w:szCs w:val="24"/>
        </w:rPr>
        <w:t>СВОИХ ПОЛНОМОЧИЙ</w:t>
      </w:r>
    </w:p>
    <w:p w:rsidR="00AE697D" w:rsidRDefault="00AE697D" w:rsidP="00AE697D">
      <w:pPr>
        <w:pStyle w:val="Style8"/>
        <w:widowControl/>
        <w:tabs>
          <w:tab w:val="left" w:pos="413"/>
        </w:tabs>
        <w:spacing w:line="240" w:lineRule="auto"/>
        <w:ind w:firstLine="0"/>
        <w:rPr>
          <w:b/>
          <w:bCs/>
        </w:rPr>
      </w:pPr>
    </w:p>
    <w:p w:rsidR="00AE697D" w:rsidRDefault="00AE697D" w:rsidP="00113208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1. </w:t>
      </w:r>
      <w:r w:rsidR="00AE77A2" w:rsidRPr="00AE697D">
        <w:rPr>
          <w:rStyle w:val="FontStyle22"/>
          <w:sz w:val="24"/>
          <w:szCs w:val="24"/>
        </w:rPr>
        <w:t>Настоящий Порядок проведения оценки коррупционных рисков,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 xml:space="preserve">возникающих при реализации органами местного самоуправления </w:t>
      </w:r>
      <w:r w:rsidRPr="005954FB">
        <w:rPr>
          <w:rStyle w:val="FontStyle24"/>
          <w:i w:val="0"/>
          <w:sz w:val="24"/>
          <w:szCs w:val="24"/>
        </w:rPr>
        <w:t>Мысковского городского округа</w:t>
      </w:r>
      <w:r>
        <w:rPr>
          <w:rStyle w:val="FontStyle24"/>
          <w:i w:val="0"/>
          <w:sz w:val="24"/>
          <w:szCs w:val="24"/>
        </w:rPr>
        <w:t xml:space="preserve"> (далее - </w:t>
      </w:r>
      <w:r w:rsidRPr="00AE697D">
        <w:rPr>
          <w:rStyle w:val="FontStyle22"/>
          <w:sz w:val="24"/>
          <w:szCs w:val="24"/>
        </w:rPr>
        <w:t>орган</w:t>
      </w:r>
      <w:r>
        <w:rPr>
          <w:rStyle w:val="FontStyle22"/>
          <w:sz w:val="24"/>
          <w:szCs w:val="24"/>
        </w:rPr>
        <w:t>ы</w:t>
      </w:r>
      <w:r w:rsidRPr="00AE697D">
        <w:rPr>
          <w:rStyle w:val="FontStyle22"/>
          <w:sz w:val="24"/>
          <w:szCs w:val="24"/>
        </w:rPr>
        <w:t xml:space="preserve"> местного самоуправления</w:t>
      </w:r>
      <w:r>
        <w:rPr>
          <w:rStyle w:val="FontStyle24"/>
          <w:i w:val="0"/>
          <w:sz w:val="24"/>
          <w:szCs w:val="24"/>
        </w:rPr>
        <w:t xml:space="preserve">) </w:t>
      </w:r>
      <w:r w:rsidR="00AE77A2" w:rsidRPr="00AE697D">
        <w:rPr>
          <w:rStyle w:val="FontStyle22"/>
          <w:sz w:val="24"/>
          <w:szCs w:val="24"/>
        </w:rPr>
        <w:t>своих полномочий (далее - Порядок), установлен в целях:</w:t>
      </w:r>
    </w:p>
    <w:p w:rsidR="00AE697D" w:rsidRDefault="00AE697D" w:rsidP="00113208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1) </w:t>
      </w:r>
      <w:r w:rsidR="00AE77A2" w:rsidRPr="00AE697D">
        <w:rPr>
          <w:rStyle w:val="FontStyle22"/>
          <w:sz w:val="24"/>
          <w:szCs w:val="24"/>
        </w:rPr>
        <w:t>выявления функций органов местного самоуправления, при реализации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которых наиболее вероятно возникновение коррупции (далее - коррупционно-опасные функции);</w:t>
      </w:r>
    </w:p>
    <w:p w:rsidR="00AE697D" w:rsidRDefault="00AE697D" w:rsidP="00113208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2) </w:t>
      </w:r>
      <w:r w:rsidR="00AE77A2" w:rsidRPr="00AE697D">
        <w:rPr>
          <w:rStyle w:val="FontStyle22"/>
          <w:sz w:val="24"/>
          <w:szCs w:val="24"/>
        </w:rPr>
        <w:t>формирования и (или) корректировки перечней должностей муниципальной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службы</w:t>
      </w:r>
      <w:r>
        <w:rPr>
          <w:rStyle w:val="FontStyle22"/>
          <w:sz w:val="24"/>
          <w:szCs w:val="24"/>
        </w:rPr>
        <w:t xml:space="preserve"> </w:t>
      </w:r>
      <w:r w:rsidRPr="005954FB">
        <w:rPr>
          <w:rStyle w:val="FontStyle24"/>
          <w:i w:val="0"/>
          <w:sz w:val="24"/>
          <w:szCs w:val="24"/>
        </w:rPr>
        <w:t>Мысковского городского округа</w:t>
      </w:r>
      <w:r w:rsidR="00AE77A2" w:rsidRPr="00AE697D">
        <w:rPr>
          <w:rStyle w:val="FontStyle24"/>
          <w:i w:val="0"/>
          <w:sz w:val="24"/>
          <w:szCs w:val="24"/>
        </w:rPr>
        <w:t xml:space="preserve">, </w:t>
      </w:r>
      <w:r w:rsidR="00AE77A2" w:rsidRPr="00AE697D">
        <w:rPr>
          <w:rStyle w:val="FontStyle22"/>
          <w:sz w:val="24"/>
          <w:szCs w:val="24"/>
        </w:rPr>
        <w:t>предусмотренных частью 4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статьи 14, статьей 15 Федерального закона от 02.03.2007 №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25-ФЗ «О муниципальной службе в Российской Федерации» (далее - должности муниципальной службы, замещение которых связано с коррупционными рисками);</w:t>
      </w:r>
    </w:p>
    <w:p w:rsidR="00AE697D" w:rsidRDefault="00AE697D" w:rsidP="00113208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3) </w:t>
      </w:r>
      <w:r w:rsidR="00AE77A2" w:rsidRPr="00AE697D">
        <w:rPr>
          <w:rStyle w:val="FontStyle22"/>
          <w:sz w:val="24"/>
          <w:szCs w:val="24"/>
        </w:rPr>
        <w:t>принятия мер по противодействию коррупции.</w:t>
      </w:r>
    </w:p>
    <w:p w:rsidR="00AE697D" w:rsidRDefault="00AE697D" w:rsidP="00113208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2. </w:t>
      </w:r>
      <w:r w:rsidR="00AE77A2" w:rsidRPr="00AE697D">
        <w:rPr>
          <w:rStyle w:val="FontStyle22"/>
          <w:sz w:val="24"/>
          <w:szCs w:val="24"/>
        </w:rPr>
        <w:t>Применительно к настоящему Порядку используются понятия, установленные Федеральным законом от 25.12.2008 № 273-ФЗ «О противодействии коррупции», иными нормативными правовыми актами Российской Федерации и Кемеровской области - Кузбасса.</w:t>
      </w:r>
    </w:p>
    <w:p w:rsidR="00AE697D" w:rsidRDefault="00AE697D" w:rsidP="00113208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3. </w:t>
      </w:r>
      <w:r w:rsidR="00AE77A2" w:rsidRPr="00AE697D">
        <w:rPr>
          <w:rStyle w:val="FontStyle22"/>
          <w:sz w:val="24"/>
          <w:szCs w:val="24"/>
        </w:rPr>
        <w:t>Под оценкой коррупционных рисков понимается процесс выявления коррупционно-опасных функций, а именно функции по контролю и надзору, управлению муниципальным имуществом, оказанию муниципальных услуг, разрешительных и регистрационных функций, а также иных функций, предусмотренных пунктом 9 настоящего Порядка.</w:t>
      </w:r>
    </w:p>
    <w:p w:rsidR="00AE77A2" w:rsidRPr="00AE697D" w:rsidRDefault="00AE697D" w:rsidP="00113208">
      <w:pPr>
        <w:pStyle w:val="Style8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4. </w:t>
      </w:r>
      <w:r w:rsidR="00AE77A2" w:rsidRPr="00AE697D">
        <w:rPr>
          <w:rStyle w:val="FontStyle22"/>
          <w:sz w:val="24"/>
          <w:szCs w:val="24"/>
        </w:rPr>
        <w:t>Оценка коррупционных рисков проводится в органе местного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самоуправления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на основании</w:t>
      </w:r>
      <w:r>
        <w:rPr>
          <w:rStyle w:val="FontStyle22"/>
          <w:sz w:val="24"/>
          <w:szCs w:val="24"/>
        </w:rPr>
        <w:t xml:space="preserve"> </w:t>
      </w:r>
      <w:r w:rsidR="00491662">
        <w:rPr>
          <w:rStyle w:val="FontStyle22"/>
          <w:sz w:val="24"/>
          <w:szCs w:val="24"/>
        </w:rPr>
        <w:t>приказа</w:t>
      </w:r>
      <w:r w:rsidR="00AE77A2" w:rsidRPr="00AE697D">
        <w:rPr>
          <w:rStyle w:val="FontStyle22"/>
          <w:sz w:val="24"/>
          <w:szCs w:val="24"/>
        </w:rPr>
        <w:t xml:space="preserve"> руководителя органа местного самоуправления о ее проведении (далее - решение о проведении оценки коррупционных рисков).</w:t>
      </w:r>
    </w:p>
    <w:p w:rsidR="00AE77A2" w:rsidRPr="00AE697D" w:rsidRDefault="00AE697D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5. </w:t>
      </w:r>
      <w:r w:rsidR="00AE77A2" w:rsidRPr="00AE697D">
        <w:rPr>
          <w:rStyle w:val="FontStyle22"/>
          <w:sz w:val="24"/>
          <w:szCs w:val="24"/>
        </w:rPr>
        <w:t>В решении о проведении оценки коррупционных рисков должны быть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указаны сроки проведения оценки коррупционных рисков, а также должностные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лица, которым поручено проведение оценки коррупционных рисков.</w:t>
      </w:r>
    </w:p>
    <w:p w:rsidR="00AE77A2" w:rsidRPr="00AE697D" w:rsidRDefault="00AE77A2" w:rsidP="00113208">
      <w:pPr>
        <w:pStyle w:val="ConsPlusNormal"/>
        <w:tabs>
          <w:tab w:val="left" w:pos="0"/>
        </w:tabs>
        <w:ind w:firstLine="709"/>
        <w:jc w:val="both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В обязательном порядке в состав должностных лиц, которым поручено проведение оценки коррупционных рисков, входят: заместитель руководителя органа местного самоуправления</w:t>
      </w:r>
      <w:r w:rsidR="00AE697D">
        <w:rPr>
          <w:rStyle w:val="FontStyle22"/>
          <w:sz w:val="24"/>
          <w:szCs w:val="24"/>
        </w:rPr>
        <w:t xml:space="preserve"> (при наличии);</w:t>
      </w:r>
      <w:r w:rsidR="002F324C">
        <w:rPr>
          <w:rStyle w:val="FontStyle22"/>
          <w:sz w:val="24"/>
          <w:szCs w:val="24"/>
        </w:rPr>
        <w:t xml:space="preserve"> </w:t>
      </w:r>
      <w:r w:rsidRPr="002F324C">
        <w:rPr>
          <w:rStyle w:val="FontStyle22"/>
          <w:sz w:val="24"/>
          <w:szCs w:val="24"/>
        </w:rPr>
        <w:t xml:space="preserve">руководитель кадрового подразделения органа местного самоуправления, </w:t>
      </w:r>
      <w:r w:rsidR="00AE697D" w:rsidRPr="002F324C">
        <w:rPr>
          <w:rFonts w:ascii="Times New Roman" w:hAnsi="Times New Roman" w:cs="Times New Roman"/>
          <w:sz w:val="24"/>
          <w:szCs w:val="24"/>
        </w:rPr>
        <w:t xml:space="preserve">в случае отсутствия соответствующего </w:t>
      </w:r>
      <w:r w:rsidR="00AE697D" w:rsidRPr="002F324C">
        <w:rPr>
          <w:rStyle w:val="FontStyle22"/>
          <w:sz w:val="24"/>
          <w:szCs w:val="24"/>
        </w:rPr>
        <w:t>кадрового подразделения</w:t>
      </w:r>
      <w:r w:rsidR="00AE697D" w:rsidRPr="002F324C">
        <w:rPr>
          <w:rFonts w:ascii="Times New Roman" w:hAnsi="Times New Roman" w:cs="Times New Roman"/>
          <w:sz w:val="24"/>
          <w:szCs w:val="24"/>
        </w:rPr>
        <w:t xml:space="preserve">, муниципальный служащий, ответственный за </w:t>
      </w:r>
      <w:r w:rsidR="002F324C" w:rsidRPr="002F324C">
        <w:rPr>
          <w:rFonts w:ascii="Times New Roman" w:hAnsi="Times New Roman" w:cs="Times New Roman"/>
          <w:sz w:val="24"/>
          <w:szCs w:val="24"/>
        </w:rPr>
        <w:t>кадровые вопросы</w:t>
      </w:r>
      <w:r w:rsidR="00AE697D" w:rsidRPr="002F324C">
        <w:rPr>
          <w:rFonts w:ascii="Times New Roman" w:hAnsi="Times New Roman" w:cs="Times New Roman"/>
          <w:sz w:val="24"/>
          <w:szCs w:val="24"/>
        </w:rPr>
        <w:t>;</w:t>
      </w:r>
      <w:r w:rsidR="002F324C">
        <w:rPr>
          <w:rFonts w:ascii="Times New Roman" w:hAnsi="Times New Roman" w:cs="Times New Roman"/>
          <w:sz w:val="24"/>
          <w:szCs w:val="24"/>
        </w:rPr>
        <w:t xml:space="preserve"> </w:t>
      </w:r>
      <w:r w:rsidRPr="00AE697D">
        <w:rPr>
          <w:rStyle w:val="FontStyle22"/>
          <w:sz w:val="24"/>
          <w:szCs w:val="24"/>
        </w:rPr>
        <w:t>должностное лицо органа местного самоуправления, ответственное за работу по профилактике коррупционных и иных правонаруш</w:t>
      </w:r>
      <w:r w:rsidR="002F324C">
        <w:rPr>
          <w:rStyle w:val="FontStyle22"/>
          <w:sz w:val="24"/>
          <w:szCs w:val="24"/>
        </w:rPr>
        <w:t xml:space="preserve">ений; </w:t>
      </w:r>
      <w:r w:rsidRPr="00AE697D">
        <w:rPr>
          <w:rStyle w:val="FontStyle22"/>
          <w:sz w:val="24"/>
          <w:szCs w:val="24"/>
        </w:rPr>
        <w:t xml:space="preserve">должностное лицо юридического (правового) </w:t>
      </w:r>
      <w:r w:rsidR="002F324C">
        <w:rPr>
          <w:rStyle w:val="FontStyle22"/>
          <w:sz w:val="24"/>
          <w:szCs w:val="24"/>
        </w:rPr>
        <w:t>управления (отдела)</w:t>
      </w:r>
      <w:r w:rsidRPr="00AE697D">
        <w:rPr>
          <w:rStyle w:val="FontStyle22"/>
          <w:sz w:val="24"/>
          <w:szCs w:val="24"/>
        </w:rPr>
        <w:t>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К участию в проведении оценки коррупционных рисков рекомендуется приглашать представителей общественных советов при органах местного самоуправления, иных совещательных органов.</w:t>
      </w:r>
    </w:p>
    <w:p w:rsidR="00B97877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 xml:space="preserve">Срок проведения оценки коррупционных рисков не должен превышать </w:t>
      </w:r>
      <w:r w:rsidR="00B97877">
        <w:rPr>
          <w:rStyle w:val="FontStyle22"/>
          <w:sz w:val="24"/>
          <w:szCs w:val="24"/>
        </w:rPr>
        <w:t>три</w:t>
      </w:r>
      <w:r w:rsidRPr="00AE697D">
        <w:rPr>
          <w:rStyle w:val="FontStyle22"/>
          <w:sz w:val="24"/>
          <w:szCs w:val="24"/>
        </w:rPr>
        <w:t xml:space="preserve"> месяца с момента принятия решения о ее проведении.</w:t>
      </w:r>
    </w:p>
    <w:p w:rsidR="00AE77A2" w:rsidRPr="00AE697D" w:rsidRDefault="00B97877" w:rsidP="00D82333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 xml:space="preserve">6. </w:t>
      </w:r>
      <w:r w:rsidR="00AE77A2" w:rsidRPr="00AE697D">
        <w:rPr>
          <w:rStyle w:val="FontStyle22"/>
          <w:sz w:val="24"/>
          <w:szCs w:val="24"/>
        </w:rPr>
        <w:t xml:space="preserve">Должностные лица, которым поручено </w:t>
      </w:r>
      <w:r>
        <w:rPr>
          <w:rStyle w:val="FontStyle22"/>
          <w:sz w:val="24"/>
          <w:szCs w:val="24"/>
        </w:rPr>
        <w:t xml:space="preserve">проведение оценки коррупционных </w:t>
      </w:r>
      <w:r w:rsidR="00AE77A2" w:rsidRPr="00AE697D">
        <w:rPr>
          <w:rStyle w:val="FontStyle22"/>
          <w:sz w:val="24"/>
          <w:szCs w:val="24"/>
        </w:rPr>
        <w:t>рисков, проводят анализ следующих документов:</w:t>
      </w:r>
    </w:p>
    <w:p w:rsidR="00201E66" w:rsidRDefault="00D82333" w:rsidP="00D82333">
      <w:pPr>
        <w:pStyle w:val="Style14"/>
        <w:widowControl/>
        <w:tabs>
          <w:tab w:val="left" w:pos="0"/>
          <w:tab w:val="left" w:leader="underscore" w:pos="2602"/>
        </w:tabs>
        <w:ind w:firstLine="709"/>
        <w:rPr>
          <w:rStyle w:val="FontStyle26"/>
          <w:i w:val="0"/>
          <w:iCs w:val="0"/>
          <w:sz w:val="24"/>
          <w:szCs w:val="24"/>
        </w:rPr>
      </w:pPr>
      <w:r>
        <w:rPr>
          <w:rStyle w:val="FontStyle22"/>
          <w:sz w:val="24"/>
          <w:szCs w:val="24"/>
        </w:rPr>
        <w:t>1)</w:t>
      </w:r>
      <w:r w:rsidR="0032553E"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Устава</w:t>
      </w:r>
      <w:r w:rsidR="00B97877">
        <w:rPr>
          <w:rStyle w:val="FontStyle26"/>
          <w:i w:val="0"/>
          <w:sz w:val="24"/>
          <w:szCs w:val="24"/>
        </w:rPr>
        <w:t xml:space="preserve"> Мысковского городского округа</w:t>
      </w:r>
      <w:r w:rsidR="00AE77A2" w:rsidRPr="00AE697D">
        <w:rPr>
          <w:rStyle w:val="FontStyle26"/>
          <w:i w:val="0"/>
          <w:sz w:val="24"/>
          <w:szCs w:val="24"/>
        </w:rPr>
        <w:t>;</w:t>
      </w:r>
    </w:p>
    <w:p w:rsidR="00AE77A2" w:rsidRPr="00201E66" w:rsidRDefault="00D82333" w:rsidP="00D82333">
      <w:pPr>
        <w:pStyle w:val="Style14"/>
        <w:widowControl/>
        <w:tabs>
          <w:tab w:val="left" w:pos="0"/>
          <w:tab w:val="left" w:leader="underscore" w:pos="2602"/>
        </w:tabs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2)</w:t>
      </w:r>
      <w:r w:rsidR="0032553E">
        <w:rPr>
          <w:rStyle w:val="FontStyle22"/>
          <w:sz w:val="24"/>
          <w:szCs w:val="24"/>
        </w:rPr>
        <w:t xml:space="preserve"> </w:t>
      </w:r>
      <w:r w:rsidR="00AE77A2" w:rsidRPr="00201E66">
        <w:rPr>
          <w:rStyle w:val="FontStyle22"/>
          <w:sz w:val="24"/>
          <w:szCs w:val="24"/>
        </w:rPr>
        <w:t>положений о структурных подразделениях органа местного самоуправления;</w:t>
      </w:r>
    </w:p>
    <w:p w:rsidR="00201E66" w:rsidRDefault="00D82333" w:rsidP="00D82333">
      <w:pPr>
        <w:pStyle w:val="Style8"/>
        <w:widowControl/>
        <w:tabs>
          <w:tab w:val="left" w:pos="0"/>
          <w:tab w:val="left" w:pos="691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3)</w:t>
      </w:r>
      <w:r w:rsidR="003E2F5C"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документов, связанных с организационно-штатной структурой и штатным расписанием органа местного самоуправления;</w:t>
      </w:r>
    </w:p>
    <w:p w:rsidR="00AE77A2" w:rsidRPr="00AE697D" w:rsidRDefault="00D82333" w:rsidP="00D82333">
      <w:pPr>
        <w:pStyle w:val="Style8"/>
        <w:widowControl/>
        <w:tabs>
          <w:tab w:val="left" w:pos="0"/>
          <w:tab w:val="left" w:pos="691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4)</w:t>
      </w:r>
      <w:r w:rsidR="00201E66"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должностных инструкций муниципальных служащих органа местного самоуправления;</w:t>
      </w:r>
    </w:p>
    <w:p w:rsidR="00AE77A2" w:rsidRPr="00AE697D" w:rsidRDefault="00D82333" w:rsidP="00D82333">
      <w:pPr>
        <w:pStyle w:val="Style8"/>
        <w:widowControl/>
        <w:tabs>
          <w:tab w:val="left" w:pos="0"/>
          <w:tab w:val="left" w:pos="142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5)</w:t>
      </w:r>
      <w:r w:rsidR="0032553E"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административных регламентов предоставления муниципальных услуг органом местного самоуправления, его структурными подразделениями;</w:t>
      </w:r>
    </w:p>
    <w:p w:rsidR="00D25146" w:rsidRDefault="00D82333" w:rsidP="00D82333">
      <w:pPr>
        <w:pStyle w:val="Style8"/>
        <w:widowControl/>
        <w:tabs>
          <w:tab w:val="left" w:pos="0"/>
          <w:tab w:val="left" w:pos="284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6)</w:t>
      </w:r>
      <w:r w:rsidR="0032553E"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нормативных правовых актов, касающихся функций органа местного самоуправления, его структурных подразделений;</w:t>
      </w:r>
    </w:p>
    <w:p w:rsidR="00AE77A2" w:rsidRPr="00D25146" w:rsidRDefault="00D82333" w:rsidP="00D82333">
      <w:pPr>
        <w:pStyle w:val="Style8"/>
        <w:widowControl/>
        <w:tabs>
          <w:tab w:val="left" w:pos="0"/>
          <w:tab w:val="left" w:pos="816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7)</w:t>
      </w:r>
      <w:r w:rsidR="0032553E">
        <w:rPr>
          <w:rStyle w:val="FontStyle22"/>
          <w:sz w:val="24"/>
          <w:szCs w:val="24"/>
        </w:rPr>
        <w:t xml:space="preserve"> </w:t>
      </w:r>
      <w:r w:rsidR="00AE77A2" w:rsidRPr="00D25146">
        <w:rPr>
          <w:rStyle w:val="FontStyle22"/>
          <w:sz w:val="24"/>
          <w:szCs w:val="24"/>
        </w:rPr>
        <w:t xml:space="preserve">протоколов заседаний </w:t>
      </w:r>
      <w:r w:rsidR="00D25146" w:rsidRPr="00D25146">
        <w:rPr>
          <w:rStyle w:val="markedcontent"/>
        </w:rPr>
        <w:t>комиссии по соблюдению требований к</w:t>
      </w:r>
      <w:r w:rsidR="00D25146">
        <w:rPr>
          <w:rStyle w:val="markedcontent"/>
        </w:rPr>
        <w:t xml:space="preserve"> </w:t>
      </w:r>
      <w:r w:rsidR="00D25146" w:rsidRPr="00D25146">
        <w:rPr>
          <w:rStyle w:val="markedcontent"/>
        </w:rPr>
        <w:t>служебному поведению муниципальных служащих администрации</w:t>
      </w:r>
      <w:r w:rsidR="00D25146">
        <w:rPr>
          <w:rStyle w:val="markedcontent"/>
        </w:rPr>
        <w:t xml:space="preserve"> </w:t>
      </w:r>
      <w:r w:rsidR="00D25146" w:rsidRPr="00D25146">
        <w:rPr>
          <w:rStyle w:val="markedcontent"/>
        </w:rPr>
        <w:t>Мысковского городского округа и ее отраслевых органов, руководителей</w:t>
      </w:r>
      <w:r w:rsidR="00D25146">
        <w:rPr>
          <w:rStyle w:val="markedcontent"/>
        </w:rPr>
        <w:t xml:space="preserve"> </w:t>
      </w:r>
      <w:r w:rsidR="00D25146" w:rsidRPr="00D25146">
        <w:rPr>
          <w:rStyle w:val="markedcontent"/>
        </w:rPr>
        <w:t>муниципальных учреждений и предприятий Мысковского городского округа</w:t>
      </w:r>
      <w:r w:rsidR="00D25146">
        <w:rPr>
          <w:rStyle w:val="markedcontent"/>
        </w:rPr>
        <w:t xml:space="preserve"> </w:t>
      </w:r>
      <w:r w:rsidR="00D25146" w:rsidRPr="00D25146">
        <w:rPr>
          <w:rStyle w:val="markedcontent"/>
        </w:rPr>
        <w:t>и урегулированию конфликта интересов</w:t>
      </w:r>
      <w:r w:rsidR="00D25146">
        <w:rPr>
          <w:rStyle w:val="FontStyle22"/>
          <w:sz w:val="24"/>
          <w:szCs w:val="24"/>
        </w:rPr>
        <w:t xml:space="preserve"> </w:t>
      </w:r>
      <w:r w:rsidR="00AE77A2" w:rsidRPr="00D25146">
        <w:rPr>
          <w:rStyle w:val="FontStyle22"/>
          <w:sz w:val="24"/>
          <w:szCs w:val="24"/>
        </w:rPr>
        <w:t>(далее - комиссия);</w:t>
      </w:r>
    </w:p>
    <w:p w:rsidR="00AE77A2" w:rsidRPr="00AE697D" w:rsidRDefault="00D82333" w:rsidP="00D82333">
      <w:pPr>
        <w:pStyle w:val="Style8"/>
        <w:widowControl/>
        <w:tabs>
          <w:tab w:val="left" w:pos="0"/>
          <w:tab w:val="left" w:pos="84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8)</w:t>
      </w:r>
      <w:r w:rsidR="0032553E"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обращений граждан и организаций, поступивших в орган местного самоуправления, его структурные подразделения;</w:t>
      </w:r>
    </w:p>
    <w:p w:rsidR="00AE77A2" w:rsidRPr="00AE697D" w:rsidRDefault="00D82333" w:rsidP="00D82333">
      <w:pPr>
        <w:pStyle w:val="Style15"/>
        <w:widowControl/>
        <w:tabs>
          <w:tab w:val="left" w:pos="0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9)</w:t>
      </w:r>
      <w:r w:rsidR="00D25146"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иных документов, имеющих значение для проведения оценки коррупционных исков.</w:t>
      </w:r>
    </w:p>
    <w:p w:rsidR="00AE77A2" w:rsidRPr="00AE697D" w:rsidRDefault="00154F86" w:rsidP="00D82333">
      <w:pPr>
        <w:pStyle w:val="Style8"/>
        <w:widowControl/>
        <w:tabs>
          <w:tab w:val="left" w:pos="0"/>
          <w:tab w:val="left" w:pos="1003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7. </w:t>
      </w:r>
      <w:r w:rsidR="00AE77A2" w:rsidRPr="00AE697D">
        <w:rPr>
          <w:rStyle w:val="FontStyle22"/>
          <w:sz w:val="24"/>
          <w:szCs w:val="24"/>
        </w:rPr>
        <w:t xml:space="preserve">Определение перечня функций </w:t>
      </w:r>
      <w:r>
        <w:rPr>
          <w:rStyle w:val="FontStyle22"/>
          <w:sz w:val="24"/>
          <w:szCs w:val="24"/>
        </w:rPr>
        <w:t xml:space="preserve">органов местного самоуправления </w:t>
      </w:r>
      <w:r w:rsidR="00AE77A2" w:rsidRPr="00AE697D">
        <w:rPr>
          <w:rStyle w:val="FontStyle22"/>
          <w:sz w:val="24"/>
          <w:szCs w:val="24"/>
        </w:rPr>
        <w:t>осуществляется с учетом выявления тех функций, при реализации которых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существуют предпосылки для возникновения коррупции.</w:t>
      </w:r>
    </w:p>
    <w:p w:rsidR="00AE77A2" w:rsidRPr="00AE697D" w:rsidRDefault="005D5521" w:rsidP="00D82333">
      <w:pPr>
        <w:pStyle w:val="Style8"/>
        <w:widowControl/>
        <w:tabs>
          <w:tab w:val="left" w:pos="0"/>
          <w:tab w:val="left" w:pos="912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8. </w:t>
      </w:r>
      <w:r w:rsidR="00AE77A2" w:rsidRPr="00AE697D">
        <w:rPr>
          <w:rStyle w:val="FontStyle22"/>
          <w:sz w:val="24"/>
          <w:szCs w:val="24"/>
        </w:rPr>
        <w:t>К коррупционно-опасным функциям относятся функции по контролю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и надзору, управлению муниципальным имуществом, оказанию муниципальных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услуг, разрешительные, регистрационные функции и иные функции, указанные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в пункте 9 настоящего Порядка.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Под функциями по контролю и надзору в настоящем Порядке понимается осуществление действий по контролю и надзору за исполнением органами местного самоуправления, их должностными лицами, юридическими лицами 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5"/>
          <w:sz w:val="24"/>
          <w:szCs w:val="24"/>
        </w:rPr>
        <w:t xml:space="preserve">Под функциями по управлению муниципальным имуществом понимается </w:t>
      </w:r>
      <w:r w:rsidRPr="00AE697D">
        <w:rPr>
          <w:rStyle w:val="FontStyle22"/>
          <w:sz w:val="24"/>
          <w:szCs w:val="24"/>
        </w:rPr>
        <w:t>осуществление полномочий собственника в отношении муниципального</w:t>
      </w:r>
      <w:r w:rsidR="005D5521">
        <w:rPr>
          <w:rStyle w:val="FontStyle22"/>
          <w:sz w:val="24"/>
          <w:szCs w:val="24"/>
        </w:rPr>
        <w:t xml:space="preserve"> </w:t>
      </w:r>
      <w:r w:rsidRPr="00AE697D">
        <w:rPr>
          <w:rStyle w:val="FontStyle22"/>
          <w:sz w:val="24"/>
          <w:szCs w:val="24"/>
        </w:rPr>
        <w:t xml:space="preserve">имущества </w:t>
      </w:r>
      <w:r w:rsidR="005D5521">
        <w:rPr>
          <w:rStyle w:val="FontStyle26"/>
          <w:i w:val="0"/>
          <w:sz w:val="24"/>
          <w:szCs w:val="24"/>
        </w:rPr>
        <w:t xml:space="preserve">Мысковского городского округа, </w:t>
      </w:r>
      <w:r w:rsidRPr="00AE697D">
        <w:rPr>
          <w:rStyle w:val="FontStyle22"/>
          <w:sz w:val="24"/>
          <w:szCs w:val="24"/>
        </w:rPr>
        <w:t>в том</w:t>
      </w:r>
      <w:r w:rsidR="005D5521">
        <w:rPr>
          <w:rStyle w:val="FontStyle22"/>
          <w:sz w:val="24"/>
          <w:szCs w:val="24"/>
        </w:rPr>
        <w:t xml:space="preserve"> </w:t>
      </w:r>
      <w:r w:rsidRPr="00AE697D">
        <w:rPr>
          <w:rStyle w:val="FontStyle22"/>
          <w:sz w:val="24"/>
          <w:szCs w:val="24"/>
        </w:rPr>
        <w:t>числе переданного муниципальным унитарным предприятиям, казенным</w:t>
      </w:r>
      <w:r w:rsidR="005D5521">
        <w:rPr>
          <w:rStyle w:val="FontStyle22"/>
          <w:sz w:val="24"/>
          <w:szCs w:val="24"/>
        </w:rPr>
        <w:t xml:space="preserve"> </w:t>
      </w:r>
      <w:r w:rsidRPr="00AE697D">
        <w:rPr>
          <w:rStyle w:val="FontStyle22"/>
          <w:sz w:val="24"/>
          <w:szCs w:val="24"/>
        </w:rPr>
        <w:t>предприятиям и муниципальным учреждениям</w:t>
      </w:r>
      <w:r w:rsidR="000A53C3">
        <w:rPr>
          <w:rStyle w:val="FontStyle22"/>
          <w:sz w:val="24"/>
          <w:szCs w:val="24"/>
        </w:rPr>
        <w:t xml:space="preserve"> </w:t>
      </w:r>
      <w:r w:rsidR="000A53C3">
        <w:rPr>
          <w:rStyle w:val="FontStyle26"/>
          <w:i w:val="0"/>
          <w:sz w:val="24"/>
          <w:szCs w:val="24"/>
        </w:rPr>
        <w:t>Мысковского городского округа</w:t>
      </w:r>
      <w:r w:rsidRPr="00AE697D">
        <w:rPr>
          <w:rStyle w:val="FontStyle26"/>
          <w:i w:val="0"/>
          <w:sz w:val="24"/>
          <w:szCs w:val="24"/>
        </w:rPr>
        <w:t xml:space="preserve">, </w:t>
      </w:r>
      <w:r w:rsidRPr="00AE697D">
        <w:rPr>
          <w:rStyle w:val="FontStyle22"/>
          <w:sz w:val="24"/>
          <w:szCs w:val="24"/>
        </w:rPr>
        <w:t xml:space="preserve">а также управление находящимися в собственности </w:t>
      </w:r>
      <w:r w:rsidR="000A53C3">
        <w:rPr>
          <w:rStyle w:val="FontStyle26"/>
          <w:i w:val="0"/>
          <w:sz w:val="24"/>
          <w:szCs w:val="24"/>
        </w:rPr>
        <w:t>Мысковского городского округа</w:t>
      </w:r>
      <w:r w:rsidRPr="00AE697D">
        <w:rPr>
          <w:rStyle w:val="FontStyle22"/>
          <w:sz w:val="24"/>
          <w:szCs w:val="24"/>
        </w:rPr>
        <w:t xml:space="preserve"> акциями акционерных обществ.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Под функциями по оказанию муниципальных услуг понимается предоставление услуг гражданам и организациям органом местного самоуправления, его структурным подразделением непосредственно или через подведомственные ему муниципальные организации либо иные организации безвозмездно или по регулируемым органами местного самоуправления ценам, по запросам заявителей в пределах установленных нормативными правовыми актами полномочий.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К разрешительным функциям относят функции по выдаче органами местного самоуправления, их структурными подразделениями и их должностными лицами разрешений юридическим лицам и гражданам.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К регистрационным функциям относят функции по регистрации актов, документов, прав, объектов, а также издание индивидуальных правовых актов.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lastRenderedPageBreak/>
        <w:t>9. При определении перечня коррупционно-опасных функций необходимо учитывать функции, предусматривающие:</w:t>
      </w:r>
    </w:p>
    <w:p w:rsidR="00113AE3" w:rsidRDefault="0032553E" w:rsidP="00113208">
      <w:pPr>
        <w:pStyle w:val="Style8"/>
        <w:widowControl/>
        <w:tabs>
          <w:tab w:val="left" w:pos="0"/>
          <w:tab w:val="left" w:pos="1056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1) </w:t>
      </w:r>
      <w:r w:rsidR="00AE77A2" w:rsidRPr="00AE697D">
        <w:rPr>
          <w:rStyle w:val="FontStyle22"/>
          <w:sz w:val="24"/>
          <w:szCs w:val="24"/>
        </w:rPr>
        <w:t>осуществление закупок, товаро</w:t>
      </w:r>
      <w:r w:rsidR="00113AE3">
        <w:rPr>
          <w:rStyle w:val="FontStyle22"/>
          <w:sz w:val="24"/>
          <w:szCs w:val="24"/>
        </w:rPr>
        <w:t xml:space="preserve">в, работ, услуг для обеспечения </w:t>
      </w:r>
      <w:r w:rsidR="00AE77A2" w:rsidRPr="00AE697D">
        <w:rPr>
          <w:rStyle w:val="FontStyle22"/>
          <w:sz w:val="24"/>
          <w:szCs w:val="24"/>
        </w:rPr>
        <w:t>муниципальных нужд;</w:t>
      </w:r>
    </w:p>
    <w:p w:rsidR="00AE77A2" w:rsidRPr="00AE697D" w:rsidRDefault="00113AE3" w:rsidP="00113208">
      <w:pPr>
        <w:pStyle w:val="Style8"/>
        <w:widowControl/>
        <w:tabs>
          <w:tab w:val="left" w:pos="0"/>
          <w:tab w:val="left" w:pos="1056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2) </w:t>
      </w:r>
      <w:r w:rsidR="00AE77A2" w:rsidRPr="00AE697D">
        <w:rPr>
          <w:rStyle w:val="FontStyle22"/>
          <w:sz w:val="24"/>
          <w:szCs w:val="24"/>
        </w:rPr>
        <w:t>осуществление муниципального контроля;</w:t>
      </w:r>
    </w:p>
    <w:p w:rsidR="00AE77A2" w:rsidRPr="00AE697D" w:rsidRDefault="00113AE3" w:rsidP="00113208">
      <w:pPr>
        <w:pStyle w:val="Style8"/>
        <w:widowControl/>
        <w:tabs>
          <w:tab w:val="left" w:pos="0"/>
          <w:tab w:val="left" w:pos="816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3) </w:t>
      </w:r>
      <w:r w:rsidR="00AE77A2" w:rsidRPr="00AE697D">
        <w:rPr>
          <w:rStyle w:val="FontStyle22"/>
          <w:sz w:val="24"/>
          <w:szCs w:val="24"/>
        </w:rPr>
        <w:t>подготовку и принятие решений о распре</w:t>
      </w:r>
      <w:r>
        <w:rPr>
          <w:rStyle w:val="FontStyle22"/>
          <w:sz w:val="24"/>
          <w:szCs w:val="24"/>
        </w:rPr>
        <w:t xml:space="preserve">делении бюджетных ассигнований, </w:t>
      </w:r>
      <w:r w:rsidR="00AE77A2" w:rsidRPr="00AE697D">
        <w:rPr>
          <w:rStyle w:val="FontStyle22"/>
          <w:sz w:val="24"/>
          <w:szCs w:val="24"/>
        </w:rPr>
        <w:t>субсидий, межбюджетных трансфертов</w:t>
      </w:r>
      <w:r>
        <w:rPr>
          <w:rStyle w:val="FontStyle22"/>
          <w:sz w:val="24"/>
          <w:szCs w:val="24"/>
        </w:rPr>
        <w:t xml:space="preserve">, а также ограниченных ресурсов </w:t>
      </w:r>
      <w:r w:rsidR="00AE77A2" w:rsidRPr="00AE697D">
        <w:rPr>
          <w:rStyle w:val="FontStyle22"/>
          <w:sz w:val="24"/>
          <w:szCs w:val="24"/>
        </w:rPr>
        <w:t>(земельных участков и т.п.);</w:t>
      </w:r>
    </w:p>
    <w:p w:rsidR="00113AE3" w:rsidRDefault="00113AE3" w:rsidP="00113208">
      <w:pPr>
        <w:pStyle w:val="Style8"/>
        <w:widowControl/>
        <w:tabs>
          <w:tab w:val="left" w:pos="0"/>
          <w:tab w:val="left" w:pos="96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4) </w:t>
      </w:r>
      <w:r w:rsidR="00AE77A2" w:rsidRPr="00AE697D">
        <w:rPr>
          <w:rStyle w:val="FontStyle22"/>
          <w:sz w:val="24"/>
          <w:szCs w:val="24"/>
        </w:rPr>
        <w:t xml:space="preserve">принятие решения по вопросу продажи имущества </w:t>
      </w:r>
      <w:r>
        <w:rPr>
          <w:rStyle w:val="FontStyle22"/>
          <w:sz w:val="24"/>
          <w:szCs w:val="24"/>
        </w:rPr>
        <w:t>Мысковского городского округа</w:t>
      </w:r>
      <w:r w:rsidR="00AE77A2" w:rsidRPr="00AE697D">
        <w:rPr>
          <w:rStyle w:val="FontStyle22"/>
          <w:sz w:val="24"/>
          <w:szCs w:val="24"/>
        </w:rPr>
        <w:t>;</w:t>
      </w:r>
    </w:p>
    <w:p w:rsidR="00AE77A2" w:rsidRPr="00AE697D" w:rsidRDefault="00113AE3" w:rsidP="00113208">
      <w:pPr>
        <w:pStyle w:val="Style8"/>
        <w:widowControl/>
        <w:tabs>
          <w:tab w:val="left" w:pos="0"/>
          <w:tab w:val="left" w:pos="96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5) </w:t>
      </w:r>
      <w:r w:rsidR="00AE77A2" w:rsidRPr="00AE697D">
        <w:rPr>
          <w:rStyle w:val="FontStyle22"/>
          <w:sz w:val="24"/>
          <w:szCs w:val="24"/>
        </w:rPr>
        <w:t>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</w:t>
      </w:r>
      <w:r w:rsidR="00491662">
        <w:rPr>
          <w:rStyle w:val="FontStyle22"/>
          <w:sz w:val="24"/>
          <w:szCs w:val="24"/>
        </w:rPr>
        <w:t xml:space="preserve"> Мысковского городского округа</w:t>
      </w:r>
      <w:r w:rsidR="00AE77A2" w:rsidRPr="00AE697D">
        <w:rPr>
          <w:rStyle w:val="FontStyle22"/>
          <w:sz w:val="24"/>
          <w:szCs w:val="24"/>
        </w:rPr>
        <w:t>;</w:t>
      </w:r>
    </w:p>
    <w:p w:rsidR="00AE77A2" w:rsidRPr="00AE697D" w:rsidRDefault="00113AE3" w:rsidP="00113208">
      <w:pPr>
        <w:pStyle w:val="Style8"/>
        <w:widowControl/>
        <w:tabs>
          <w:tab w:val="left" w:pos="0"/>
          <w:tab w:val="left" w:pos="83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6) </w:t>
      </w:r>
      <w:r w:rsidR="00AE77A2" w:rsidRPr="00AE697D">
        <w:rPr>
          <w:rStyle w:val="FontStyle22"/>
          <w:sz w:val="24"/>
          <w:szCs w:val="24"/>
        </w:rPr>
        <w:t>подготовку и принятие решений о возврате или зачете излишне уплаченны</w:t>
      </w:r>
      <w:r>
        <w:rPr>
          <w:rStyle w:val="FontStyle22"/>
          <w:sz w:val="24"/>
          <w:szCs w:val="24"/>
        </w:rPr>
        <w:t xml:space="preserve">х </w:t>
      </w:r>
      <w:r w:rsidR="00AE77A2" w:rsidRPr="00AE697D">
        <w:rPr>
          <w:rStyle w:val="FontStyle22"/>
          <w:sz w:val="24"/>
          <w:szCs w:val="24"/>
        </w:rPr>
        <w:t>или излишне взысканных сумм, в том числе пеней и штрафов;</w:t>
      </w:r>
    </w:p>
    <w:p w:rsidR="00113AE3" w:rsidRDefault="00AE77A2" w:rsidP="00113208">
      <w:pPr>
        <w:pStyle w:val="Style8"/>
        <w:widowControl/>
        <w:tabs>
          <w:tab w:val="left" w:pos="0"/>
          <w:tab w:val="left" w:pos="917"/>
        </w:tabs>
        <w:spacing w:line="240" w:lineRule="auto"/>
        <w:ind w:firstLine="709"/>
        <w:jc w:val="left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7)</w:t>
      </w:r>
      <w:r w:rsidRPr="00AE697D">
        <w:rPr>
          <w:rStyle w:val="FontStyle22"/>
          <w:sz w:val="24"/>
          <w:szCs w:val="24"/>
        </w:rPr>
        <w:tab/>
      </w:r>
      <w:r w:rsidR="00113AE3">
        <w:rPr>
          <w:rStyle w:val="FontStyle22"/>
          <w:sz w:val="24"/>
          <w:szCs w:val="24"/>
        </w:rPr>
        <w:t xml:space="preserve"> </w:t>
      </w:r>
      <w:r w:rsidRPr="00AE697D">
        <w:rPr>
          <w:rStyle w:val="FontStyle22"/>
          <w:sz w:val="24"/>
          <w:szCs w:val="24"/>
        </w:rPr>
        <w:t>выдачу разрешений на отдельные виды работ и иные аналогичные действия;</w:t>
      </w:r>
    </w:p>
    <w:p w:rsidR="00113AE3" w:rsidRDefault="00113AE3" w:rsidP="00113208">
      <w:pPr>
        <w:pStyle w:val="Style8"/>
        <w:widowControl/>
        <w:tabs>
          <w:tab w:val="left" w:pos="0"/>
          <w:tab w:val="left" w:pos="917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8) </w:t>
      </w:r>
      <w:r w:rsidR="00AE77A2" w:rsidRPr="00AE697D">
        <w:rPr>
          <w:rStyle w:val="FontStyle22"/>
          <w:sz w:val="24"/>
          <w:szCs w:val="24"/>
        </w:rPr>
        <w:t xml:space="preserve">возбуждение и рассмотрение дел об административных правонарушениях, проведение </w:t>
      </w:r>
      <w:r>
        <w:rPr>
          <w:rStyle w:val="FontStyle22"/>
          <w:sz w:val="24"/>
          <w:szCs w:val="24"/>
        </w:rPr>
        <w:t>административного расследования;</w:t>
      </w:r>
    </w:p>
    <w:p w:rsidR="00AE77A2" w:rsidRPr="00AE697D" w:rsidRDefault="00113AE3" w:rsidP="00113208">
      <w:pPr>
        <w:pStyle w:val="Style8"/>
        <w:widowControl/>
        <w:tabs>
          <w:tab w:val="left" w:pos="0"/>
          <w:tab w:val="left" w:pos="917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9) </w:t>
      </w:r>
      <w:r w:rsidR="00AE77A2" w:rsidRPr="00AE697D">
        <w:rPr>
          <w:rStyle w:val="FontStyle22"/>
          <w:sz w:val="24"/>
          <w:szCs w:val="24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производстве;</w:t>
      </w:r>
    </w:p>
    <w:p w:rsidR="00AE77A2" w:rsidRPr="00113AE3" w:rsidRDefault="00113AE3" w:rsidP="00113208">
      <w:pPr>
        <w:pStyle w:val="Style8"/>
        <w:widowControl/>
        <w:tabs>
          <w:tab w:val="left" w:pos="0"/>
          <w:tab w:val="left" w:pos="1085"/>
          <w:tab w:val="left" w:leader="underscore" w:pos="10022"/>
        </w:tabs>
        <w:spacing w:line="240" w:lineRule="auto"/>
        <w:ind w:firstLine="709"/>
        <w:rPr>
          <w:rStyle w:val="FontStyle26"/>
          <w:i w:val="0"/>
          <w:iCs w:val="0"/>
          <w:sz w:val="24"/>
          <w:szCs w:val="24"/>
        </w:rPr>
      </w:pPr>
      <w:r>
        <w:rPr>
          <w:rStyle w:val="FontStyle22"/>
          <w:sz w:val="24"/>
          <w:szCs w:val="24"/>
        </w:rPr>
        <w:t xml:space="preserve">10) </w:t>
      </w:r>
      <w:r w:rsidR="00AE77A2" w:rsidRPr="00AE697D">
        <w:rPr>
          <w:rStyle w:val="FontStyle22"/>
          <w:sz w:val="24"/>
          <w:szCs w:val="24"/>
        </w:rPr>
        <w:t>представление в судебных органах прав и законных интересов</w:t>
      </w:r>
      <w:r>
        <w:rPr>
          <w:rStyle w:val="FontStyle22"/>
          <w:sz w:val="24"/>
          <w:szCs w:val="24"/>
        </w:rPr>
        <w:t xml:space="preserve"> </w:t>
      </w:r>
      <w:r>
        <w:rPr>
          <w:rStyle w:val="FontStyle26"/>
          <w:i w:val="0"/>
          <w:sz w:val="24"/>
          <w:szCs w:val="24"/>
        </w:rPr>
        <w:t>Мысковского городского округа</w:t>
      </w:r>
      <w:r w:rsidR="00AE77A2" w:rsidRPr="00AE697D">
        <w:rPr>
          <w:rStyle w:val="FontStyle26"/>
          <w:i w:val="0"/>
          <w:sz w:val="24"/>
          <w:szCs w:val="24"/>
        </w:rPr>
        <w:t>;</w:t>
      </w:r>
    </w:p>
    <w:p w:rsidR="00AE77A2" w:rsidRPr="00AE697D" w:rsidRDefault="0032553E" w:rsidP="0032553E">
      <w:pPr>
        <w:pStyle w:val="Style8"/>
        <w:widowControl/>
        <w:tabs>
          <w:tab w:val="left" w:pos="0"/>
          <w:tab w:val="left" w:pos="1085"/>
        </w:tabs>
        <w:spacing w:line="240" w:lineRule="auto"/>
        <w:ind w:left="709" w:firstLine="0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11) </w:t>
      </w:r>
      <w:r w:rsidR="00AE77A2" w:rsidRPr="00AE697D">
        <w:rPr>
          <w:rStyle w:val="FontStyle22"/>
          <w:sz w:val="24"/>
          <w:szCs w:val="24"/>
        </w:rPr>
        <w:t>регистрацию имущества и ведение баз данных имущества;</w:t>
      </w:r>
    </w:p>
    <w:p w:rsidR="00AE77A2" w:rsidRPr="00AE697D" w:rsidRDefault="0032553E" w:rsidP="0032553E">
      <w:pPr>
        <w:pStyle w:val="Style4"/>
        <w:widowControl/>
        <w:tabs>
          <w:tab w:val="left" w:pos="0"/>
          <w:tab w:val="left" w:pos="1085"/>
        </w:tabs>
        <w:ind w:left="709"/>
        <w:rPr>
          <w:rStyle w:val="FontStyle22"/>
          <w:sz w:val="24"/>
          <w:szCs w:val="24"/>
        </w:rPr>
      </w:pPr>
      <w:r>
        <w:rPr>
          <w:rStyle w:val="FontStyle25"/>
          <w:sz w:val="24"/>
          <w:szCs w:val="24"/>
        </w:rPr>
        <w:t xml:space="preserve">12) </w:t>
      </w:r>
      <w:r w:rsidR="00AE77A2" w:rsidRPr="00AE697D">
        <w:rPr>
          <w:rStyle w:val="FontStyle25"/>
          <w:sz w:val="24"/>
          <w:szCs w:val="24"/>
        </w:rPr>
        <w:t>предоставление муниципальных услуг гражданам и организациям;</w:t>
      </w:r>
    </w:p>
    <w:p w:rsidR="00AE77A2" w:rsidRPr="00AE697D" w:rsidRDefault="0032553E" w:rsidP="0032553E">
      <w:pPr>
        <w:pStyle w:val="Style8"/>
        <w:widowControl/>
        <w:tabs>
          <w:tab w:val="left" w:pos="0"/>
          <w:tab w:val="left" w:pos="1085"/>
        </w:tabs>
        <w:spacing w:line="240" w:lineRule="auto"/>
        <w:ind w:left="709" w:firstLine="0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13) </w:t>
      </w:r>
      <w:r w:rsidR="00AE77A2" w:rsidRPr="00AE697D">
        <w:rPr>
          <w:rStyle w:val="FontStyle22"/>
          <w:sz w:val="24"/>
          <w:szCs w:val="24"/>
        </w:rPr>
        <w:t>хранение и распределение материально-технических ресурсов.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Вышеперечисленный перечень не является исчерпывающим и носит рекомендательный характер для определения коррупционно-опасных функций в конкретном органе местного самоуправления.</w:t>
      </w:r>
    </w:p>
    <w:p w:rsidR="00AE77A2" w:rsidRPr="00AE697D" w:rsidRDefault="0032553E" w:rsidP="00113208">
      <w:pPr>
        <w:pStyle w:val="Style8"/>
        <w:widowControl/>
        <w:tabs>
          <w:tab w:val="left" w:pos="0"/>
          <w:tab w:val="left" w:pos="96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10. </w:t>
      </w:r>
      <w:r w:rsidR="00AE77A2" w:rsidRPr="00AE697D">
        <w:rPr>
          <w:rStyle w:val="FontStyle22"/>
          <w:sz w:val="24"/>
          <w:szCs w:val="24"/>
        </w:rPr>
        <w:t>Информация о том, что при реализации</w:t>
      </w:r>
      <w:r w:rsidR="00113AE3">
        <w:rPr>
          <w:rStyle w:val="FontStyle22"/>
          <w:sz w:val="24"/>
          <w:szCs w:val="24"/>
        </w:rPr>
        <w:t xml:space="preserve"> той или иной функции возникают </w:t>
      </w:r>
      <w:r w:rsidR="00AE77A2" w:rsidRPr="00AE697D">
        <w:rPr>
          <w:rStyle w:val="FontStyle22"/>
          <w:sz w:val="24"/>
          <w:szCs w:val="24"/>
        </w:rPr>
        <w:t>коррупционные риски (функция является ко</w:t>
      </w:r>
      <w:r w:rsidR="00113AE3">
        <w:rPr>
          <w:rStyle w:val="FontStyle22"/>
          <w:sz w:val="24"/>
          <w:szCs w:val="24"/>
        </w:rPr>
        <w:t xml:space="preserve">ррупционно-опасной), может быть </w:t>
      </w:r>
      <w:r w:rsidR="00AE77A2" w:rsidRPr="00AE697D">
        <w:rPr>
          <w:rStyle w:val="FontStyle22"/>
          <w:sz w:val="24"/>
          <w:szCs w:val="24"/>
        </w:rPr>
        <w:t>выявлена:</w:t>
      </w:r>
    </w:p>
    <w:p w:rsidR="00AE77A2" w:rsidRPr="00AE697D" w:rsidRDefault="0032553E" w:rsidP="0032553E">
      <w:pPr>
        <w:pStyle w:val="Style8"/>
        <w:widowControl/>
        <w:tabs>
          <w:tab w:val="left" w:pos="0"/>
          <w:tab w:val="left" w:pos="859"/>
        </w:tabs>
        <w:spacing w:line="240" w:lineRule="auto"/>
        <w:ind w:left="709" w:firstLine="0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1) </w:t>
      </w:r>
      <w:r w:rsidR="00AE77A2" w:rsidRPr="00AE697D">
        <w:rPr>
          <w:rStyle w:val="FontStyle22"/>
          <w:sz w:val="24"/>
          <w:szCs w:val="24"/>
        </w:rPr>
        <w:t>в ходе заседания комиссии;</w:t>
      </w:r>
    </w:p>
    <w:p w:rsidR="00AE77A2" w:rsidRPr="00AE697D" w:rsidRDefault="0032553E" w:rsidP="0032553E">
      <w:pPr>
        <w:pStyle w:val="Style8"/>
        <w:widowControl/>
        <w:tabs>
          <w:tab w:val="left" w:pos="0"/>
          <w:tab w:val="left" w:pos="859"/>
        </w:tabs>
        <w:spacing w:line="240" w:lineRule="auto"/>
        <w:ind w:left="709" w:firstLine="0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2) </w:t>
      </w:r>
      <w:r w:rsidR="00AE77A2" w:rsidRPr="00AE697D">
        <w:rPr>
          <w:rStyle w:val="FontStyle22"/>
          <w:sz w:val="24"/>
          <w:szCs w:val="24"/>
        </w:rPr>
        <w:t>по результатам рассмотрения:</w:t>
      </w:r>
    </w:p>
    <w:p w:rsidR="00AE77A2" w:rsidRPr="00AE697D" w:rsidRDefault="00113AE3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- </w:t>
      </w:r>
      <w:r w:rsidR="00AE77A2" w:rsidRPr="00AE697D">
        <w:rPr>
          <w:rStyle w:val="FontStyle22"/>
          <w:sz w:val="24"/>
          <w:szCs w:val="24"/>
        </w:rPr>
        <w:t>обращений граждан, содержащих информацию о коррупционных правонарушениях;</w:t>
      </w:r>
    </w:p>
    <w:p w:rsidR="00AE77A2" w:rsidRPr="00AE697D" w:rsidRDefault="00113AE3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- </w:t>
      </w:r>
      <w:r w:rsidR="00AE77A2" w:rsidRPr="00AE697D">
        <w:rPr>
          <w:rStyle w:val="FontStyle22"/>
          <w:sz w:val="24"/>
          <w:szCs w:val="24"/>
        </w:rPr>
        <w:t xml:space="preserve">уведомлений представителя нанимателя (работодателя) о фактах обращения в целях склонения </w:t>
      </w:r>
      <w:r>
        <w:rPr>
          <w:rStyle w:val="FontStyle22"/>
          <w:sz w:val="24"/>
          <w:szCs w:val="24"/>
        </w:rPr>
        <w:t>муниципального</w:t>
      </w:r>
      <w:r w:rsidR="00AE77A2" w:rsidRPr="00AE697D">
        <w:rPr>
          <w:rStyle w:val="FontStyle22"/>
          <w:sz w:val="24"/>
          <w:szCs w:val="24"/>
        </w:rPr>
        <w:t xml:space="preserve"> служащего </w:t>
      </w:r>
      <w:r>
        <w:rPr>
          <w:rStyle w:val="FontStyle22"/>
          <w:sz w:val="24"/>
          <w:szCs w:val="24"/>
        </w:rPr>
        <w:t>Мысковского городского округа</w:t>
      </w:r>
      <w:r w:rsidR="00AE77A2" w:rsidRPr="00AE697D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(далее – муниципальный служащий) </w:t>
      </w:r>
      <w:r w:rsidR="00AE77A2" w:rsidRPr="00AE697D">
        <w:rPr>
          <w:rStyle w:val="FontStyle22"/>
          <w:sz w:val="24"/>
          <w:szCs w:val="24"/>
        </w:rPr>
        <w:t>к совершению коррупционных правонарушений;</w:t>
      </w:r>
    </w:p>
    <w:p w:rsidR="00AE77A2" w:rsidRPr="00AE697D" w:rsidRDefault="00113AE3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- </w:t>
      </w:r>
      <w:r w:rsidR="00AE77A2" w:rsidRPr="00AE697D">
        <w:rPr>
          <w:rStyle w:val="FontStyle22"/>
          <w:sz w:val="24"/>
          <w:szCs w:val="24"/>
        </w:rPr>
        <w:t>сообщений в средствах массовой информации о коррупционных правонарушениях или фактах несоблюдения должностными лицами требований к служебному поведению;</w:t>
      </w:r>
    </w:p>
    <w:p w:rsidR="00AE77A2" w:rsidRPr="00AE697D" w:rsidRDefault="00113AE3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- </w:t>
      </w:r>
      <w:r w:rsidR="00AE77A2" w:rsidRPr="00AE697D">
        <w:rPr>
          <w:rStyle w:val="FontStyle22"/>
          <w:sz w:val="24"/>
          <w:szCs w:val="24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</w:t>
      </w:r>
      <w:r w:rsidR="00491662">
        <w:rPr>
          <w:rStyle w:val="FontStyle22"/>
          <w:sz w:val="24"/>
          <w:szCs w:val="24"/>
        </w:rPr>
        <w:t xml:space="preserve"> и </w:t>
      </w:r>
      <w:r w:rsidR="00491662" w:rsidRPr="00AE697D">
        <w:rPr>
          <w:rStyle w:val="FontStyle22"/>
          <w:sz w:val="24"/>
          <w:szCs w:val="24"/>
        </w:rPr>
        <w:t>Кемеровской области</w:t>
      </w:r>
      <w:r w:rsidR="00491662">
        <w:rPr>
          <w:rStyle w:val="FontStyle22"/>
          <w:sz w:val="24"/>
          <w:szCs w:val="24"/>
        </w:rPr>
        <w:t xml:space="preserve"> - Кузбасса</w:t>
      </w:r>
      <w:r w:rsidR="00AE77A2" w:rsidRPr="00AE697D">
        <w:rPr>
          <w:rStyle w:val="FontStyle22"/>
          <w:sz w:val="24"/>
          <w:szCs w:val="24"/>
        </w:rPr>
        <w:t>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Перечень источников информации о том, что при реализации той или иной функции возникают коррупционные риски, указанных в настоящем пункте, не является исчерпывающим.</w:t>
      </w:r>
    </w:p>
    <w:p w:rsidR="00AE77A2" w:rsidRPr="00AE697D" w:rsidRDefault="0032553E" w:rsidP="00113208">
      <w:pPr>
        <w:pStyle w:val="Style8"/>
        <w:widowControl/>
        <w:tabs>
          <w:tab w:val="left" w:pos="0"/>
          <w:tab w:val="left" w:pos="1056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11. </w:t>
      </w:r>
      <w:r w:rsidR="00AE77A2" w:rsidRPr="00AE697D">
        <w:rPr>
          <w:rStyle w:val="FontStyle22"/>
          <w:sz w:val="24"/>
          <w:szCs w:val="24"/>
        </w:rPr>
        <w:t>По итогам проведения оценки к</w:t>
      </w:r>
      <w:r w:rsidR="00113AE3">
        <w:rPr>
          <w:rStyle w:val="FontStyle22"/>
          <w:sz w:val="24"/>
          <w:szCs w:val="24"/>
        </w:rPr>
        <w:t xml:space="preserve">оррупционных рисков формируются </w:t>
      </w:r>
      <w:r w:rsidR="00AE77A2" w:rsidRPr="00AE697D">
        <w:rPr>
          <w:rStyle w:val="FontStyle22"/>
          <w:sz w:val="24"/>
          <w:szCs w:val="24"/>
        </w:rPr>
        <w:t>проекты перечня коррупционно-оп</w:t>
      </w:r>
      <w:r w:rsidR="00113AE3">
        <w:rPr>
          <w:rStyle w:val="FontStyle22"/>
          <w:sz w:val="24"/>
          <w:szCs w:val="24"/>
        </w:rPr>
        <w:t xml:space="preserve">асных функций в органе местного самоуправления и передаются </w:t>
      </w:r>
      <w:r w:rsidR="00AE77A2" w:rsidRPr="00AE697D">
        <w:rPr>
          <w:rStyle w:val="FontStyle22"/>
          <w:sz w:val="24"/>
          <w:szCs w:val="24"/>
        </w:rPr>
        <w:lastRenderedPageBreak/>
        <w:t xml:space="preserve">руководителю </w:t>
      </w:r>
      <w:r w:rsidR="00113AE3">
        <w:rPr>
          <w:rStyle w:val="FontStyle22"/>
          <w:sz w:val="24"/>
          <w:szCs w:val="24"/>
        </w:rPr>
        <w:t xml:space="preserve">органа местного самоуправления, </w:t>
      </w:r>
      <w:r w:rsidR="00AE77A2" w:rsidRPr="00AE697D">
        <w:rPr>
          <w:rStyle w:val="FontStyle22"/>
          <w:sz w:val="24"/>
          <w:szCs w:val="24"/>
        </w:rPr>
        <w:t xml:space="preserve">принявшему решение о проведении такой </w:t>
      </w:r>
      <w:r w:rsidR="00113AE3">
        <w:rPr>
          <w:rStyle w:val="FontStyle22"/>
          <w:sz w:val="24"/>
          <w:szCs w:val="24"/>
        </w:rPr>
        <w:t xml:space="preserve">оценки, для последующего </w:t>
      </w:r>
      <w:r w:rsidR="00AE77A2" w:rsidRPr="00AE697D">
        <w:rPr>
          <w:rStyle w:val="FontStyle22"/>
          <w:sz w:val="24"/>
          <w:szCs w:val="24"/>
        </w:rPr>
        <w:t>представления их в комиссию.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Основанием для проведения заседания комиссии является представление (информация) руководителя органа местного самоуправления или любого члена комиссии, касающееся осуществления в органе местного самоуправления мер по предупреждению коррупции.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Перечень коррупционно-опасных функций в органе местного самоуправления (далее - перечень коррупционно-опасных функций) утверждается руководителем данного органа после его рассмотрения и одобрения на заседании комиссии.</w:t>
      </w:r>
    </w:p>
    <w:p w:rsidR="00AE77A2" w:rsidRPr="00AE697D" w:rsidRDefault="0032553E" w:rsidP="00113208">
      <w:pPr>
        <w:pStyle w:val="Style8"/>
        <w:widowControl/>
        <w:tabs>
          <w:tab w:val="left" w:pos="0"/>
          <w:tab w:val="left" w:pos="1142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12. </w:t>
      </w:r>
      <w:r w:rsidR="00AE77A2" w:rsidRPr="00AE697D">
        <w:rPr>
          <w:rStyle w:val="FontStyle22"/>
          <w:sz w:val="24"/>
          <w:szCs w:val="24"/>
        </w:rPr>
        <w:t>Основаниями для внесения из</w:t>
      </w:r>
      <w:r w:rsidR="00113AE3">
        <w:rPr>
          <w:rStyle w:val="FontStyle22"/>
          <w:sz w:val="24"/>
          <w:szCs w:val="24"/>
        </w:rPr>
        <w:t xml:space="preserve">менений (дополнений) в перечень </w:t>
      </w:r>
      <w:r w:rsidR="00AE77A2" w:rsidRPr="00AE697D">
        <w:rPr>
          <w:rStyle w:val="FontStyle22"/>
          <w:sz w:val="24"/>
          <w:szCs w:val="24"/>
        </w:rPr>
        <w:t>коррупционно-опасных функций явля</w:t>
      </w:r>
      <w:r w:rsidR="00113AE3">
        <w:rPr>
          <w:rStyle w:val="FontStyle22"/>
          <w:sz w:val="24"/>
          <w:szCs w:val="24"/>
        </w:rPr>
        <w:t>ются изменения законодательства Российской Федерации</w:t>
      </w:r>
      <w:r w:rsidR="005C6C4B">
        <w:rPr>
          <w:rStyle w:val="FontStyle22"/>
          <w:sz w:val="24"/>
          <w:szCs w:val="24"/>
        </w:rPr>
        <w:t>, Кемеровской области-Кузбасса</w:t>
      </w:r>
      <w:r w:rsidR="00113AE3">
        <w:rPr>
          <w:rStyle w:val="FontStyle22"/>
          <w:sz w:val="24"/>
          <w:szCs w:val="24"/>
        </w:rPr>
        <w:t xml:space="preserve">, </w:t>
      </w:r>
      <w:r w:rsidR="00AE77A2" w:rsidRPr="00AE697D">
        <w:rPr>
          <w:rStyle w:val="FontStyle22"/>
          <w:sz w:val="24"/>
          <w:szCs w:val="24"/>
        </w:rPr>
        <w:t>предусм</w:t>
      </w:r>
      <w:r w:rsidR="00113AE3">
        <w:rPr>
          <w:rStyle w:val="FontStyle22"/>
          <w:sz w:val="24"/>
          <w:szCs w:val="24"/>
        </w:rPr>
        <w:t xml:space="preserve">атривающие возложение новых или </w:t>
      </w:r>
      <w:r w:rsidR="00AE77A2" w:rsidRPr="00AE697D">
        <w:rPr>
          <w:rStyle w:val="FontStyle22"/>
          <w:sz w:val="24"/>
          <w:szCs w:val="24"/>
        </w:rPr>
        <w:t>перераспределение реализуемых функций, мониторинг исполнения до</w:t>
      </w:r>
      <w:r w:rsidR="00113AE3">
        <w:rPr>
          <w:rStyle w:val="FontStyle22"/>
          <w:sz w:val="24"/>
          <w:szCs w:val="24"/>
        </w:rPr>
        <w:t xml:space="preserve">лжностных </w:t>
      </w:r>
      <w:r w:rsidR="00AE77A2" w:rsidRPr="00AE697D">
        <w:rPr>
          <w:rStyle w:val="FontStyle22"/>
          <w:sz w:val="24"/>
          <w:szCs w:val="24"/>
        </w:rPr>
        <w:t>обязанностей муниципальными служащими</w:t>
      </w:r>
      <w:r w:rsidR="00113AE3">
        <w:rPr>
          <w:rStyle w:val="FontStyle22"/>
          <w:sz w:val="24"/>
          <w:szCs w:val="24"/>
        </w:rPr>
        <w:t xml:space="preserve"> и выявление иных коррупционно - </w:t>
      </w:r>
      <w:r w:rsidR="00AE77A2" w:rsidRPr="00AE697D">
        <w:rPr>
          <w:rStyle w:val="FontStyle22"/>
          <w:sz w:val="24"/>
          <w:szCs w:val="24"/>
        </w:rPr>
        <w:t>опасных функций.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 xml:space="preserve">Изменения (дополнения) перечня коррупционно-опасных функций утверждаются в соответствии с пунктами </w:t>
      </w:r>
      <w:r w:rsidRPr="00AE697D">
        <w:rPr>
          <w:rStyle w:val="FontStyle22"/>
          <w:spacing w:val="30"/>
          <w:sz w:val="24"/>
          <w:szCs w:val="24"/>
        </w:rPr>
        <w:t>4-11</w:t>
      </w:r>
      <w:r w:rsidRPr="00AE697D">
        <w:rPr>
          <w:rStyle w:val="FontStyle22"/>
          <w:sz w:val="24"/>
          <w:szCs w:val="24"/>
        </w:rPr>
        <w:t xml:space="preserve"> настоящего Порядка.</w:t>
      </w:r>
    </w:p>
    <w:p w:rsidR="00AE77A2" w:rsidRPr="00AE697D" w:rsidRDefault="0032553E" w:rsidP="0032553E">
      <w:pPr>
        <w:pStyle w:val="Style8"/>
        <w:widowControl/>
        <w:tabs>
          <w:tab w:val="left" w:pos="0"/>
          <w:tab w:val="left" w:pos="1037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13</w:t>
      </w:r>
      <w:r w:rsidR="00D82333">
        <w:rPr>
          <w:rStyle w:val="FontStyle22"/>
          <w:sz w:val="24"/>
          <w:szCs w:val="24"/>
        </w:rPr>
        <w:t>.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В перечень должностей муниципальной службы в органе местного самоуправления, замещение которых связано с коррупционными рисками, включаются должности, осуществляющие коррупционно-опасные функции.</w:t>
      </w:r>
    </w:p>
    <w:p w:rsidR="00AE77A2" w:rsidRPr="00AE697D" w:rsidRDefault="0032553E" w:rsidP="0032553E">
      <w:pPr>
        <w:pStyle w:val="Style8"/>
        <w:widowControl/>
        <w:tabs>
          <w:tab w:val="left" w:pos="0"/>
          <w:tab w:val="left" w:pos="1037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14. </w:t>
      </w:r>
      <w:r w:rsidR="00AE77A2" w:rsidRPr="00AE697D">
        <w:rPr>
          <w:rStyle w:val="FontStyle22"/>
          <w:sz w:val="24"/>
          <w:szCs w:val="24"/>
        </w:rPr>
        <w:t xml:space="preserve">Перечень должностей муниципальной службы в органе местного самоуправления, замещение которых связано с коррупционными рисками, утверждается </w:t>
      </w:r>
      <w:r w:rsidR="00491662">
        <w:rPr>
          <w:rStyle w:val="FontStyle22"/>
          <w:sz w:val="24"/>
          <w:szCs w:val="24"/>
        </w:rPr>
        <w:t xml:space="preserve">приказом </w:t>
      </w:r>
      <w:r w:rsidR="00AE77A2" w:rsidRPr="00AE697D">
        <w:rPr>
          <w:rStyle w:val="FontStyle22"/>
          <w:sz w:val="24"/>
          <w:szCs w:val="24"/>
        </w:rPr>
        <w:t>руководителем органа местного самоуправления, которым принято решение об оценке коррупционных рисков, после его рассмотрения и одобрения на заседании комиссии, проведенном по основаниям, указанным в абзаце втором пункта 11 настоящего Порядка.</w:t>
      </w:r>
    </w:p>
    <w:p w:rsidR="00AE77A2" w:rsidRPr="00AE697D" w:rsidRDefault="0032553E" w:rsidP="0032553E">
      <w:pPr>
        <w:pStyle w:val="Style8"/>
        <w:widowControl/>
        <w:tabs>
          <w:tab w:val="left" w:pos="0"/>
          <w:tab w:val="left" w:pos="1037"/>
        </w:tabs>
        <w:spacing w:line="240" w:lineRule="auto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15. </w:t>
      </w:r>
      <w:r w:rsidR="00AE77A2" w:rsidRPr="00AE697D">
        <w:rPr>
          <w:rStyle w:val="FontStyle22"/>
          <w:sz w:val="24"/>
          <w:szCs w:val="24"/>
        </w:rPr>
        <w:t xml:space="preserve">Основаниями для внесения изменений (дополнений) в перечень должностей муниципальной службы в органе местного самоуправления, замещение которых связано с коррупционными рисками, являются изменения законодательства Российской Федерации, </w:t>
      </w:r>
      <w:r w:rsidR="005C6C4B">
        <w:rPr>
          <w:rStyle w:val="FontStyle22"/>
          <w:sz w:val="24"/>
          <w:szCs w:val="24"/>
        </w:rPr>
        <w:t xml:space="preserve">Кемеровской области-Кузбасса, </w:t>
      </w:r>
      <w:r w:rsidR="00AE77A2" w:rsidRPr="00AE697D">
        <w:rPr>
          <w:rStyle w:val="FontStyle22"/>
          <w:sz w:val="24"/>
          <w:szCs w:val="24"/>
        </w:rPr>
        <w:t>предусматривающие возложение новых или перераспределение реализуемых функций, изменения перечня коррупционно-опасных функций в органе местного самоуправления, мониторинг исполнения должностных обязанностей муниципальными служащими и выявление нарушений по результатам такого мониторинга.</w:t>
      </w:r>
    </w:p>
    <w:p w:rsidR="00AE77A2" w:rsidRPr="00AE697D" w:rsidRDefault="00AE77A2" w:rsidP="00113208">
      <w:pPr>
        <w:pStyle w:val="Style16"/>
        <w:widowControl/>
        <w:tabs>
          <w:tab w:val="left" w:pos="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AE697D">
        <w:rPr>
          <w:rStyle w:val="FontStyle22"/>
          <w:sz w:val="24"/>
          <w:szCs w:val="24"/>
        </w:rPr>
        <w:t>Изменение (дополнение) перечня должностей муниципальной службы в органе местного самоуправления, замещение которых связано с коррупционными рисками, осуществляется в порядке, установленном пунктами 4-14 настоящего Порядка.</w:t>
      </w:r>
    </w:p>
    <w:p w:rsidR="00AE77A2" w:rsidRDefault="0009168C" w:rsidP="00113208">
      <w:pPr>
        <w:pStyle w:val="Style8"/>
        <w:widowControl/>
        <w:tabs>
          <w:tab w:val="left" w:pos="0"/>
          <w:tab w:val="left" w:pos="1037"/>
        </w:tabs>
        <w:spacing w:line="240" w:lineRule="auto"/>
        <w:ind w:firstLine="709"/>
        <w:rPr>
          <w:rStyle w:val="FontStyle26"/>
          <w:i w:val="0"/>
          <w:sz w:val="24"/>
          <w:szCs w:val="24"/>
        </w:rPr>
      </w:pPr>
      <w:r>
        <w:rPr>
          <w:rStyle w:val="FontStyle22"/>
          <w:sz w:val="24"/>
          <w:szCs w:val="24"/>
        </w:rPr>
        <w:t xml:space="preserve">16. </w:t>
      </w:r>
      <w:r w:rsidR="00AE77A2" w:rsidRPr="00AE697D">
        <w:rPr>
          <w:rStyle w:val="FontStyle22"/>
          <w:sz w:val="24"/>
          <w:szCs w:val="24"/>
        </w:rPr>
        <w:t xml:space="preserve">Должности муниципальной службы в </w:t>
      </w:r>
      <w:r>
        <w:rPr>
          <w:rStyle w:val="FontStyle22"/>
          <w:sz w:val="24"/>
          <w:szCs w:val="24"/>
        </w:rPr>
        <w:t xml:space="preserve">органе местного самоуправления, </w:t>
      </w:r>
      <w:r w:rsidR="00AE77A2" w:rsidRPr="00AE697D">
        <w:rPr>
          <w:rStyle w:val="FontStyle22"/>
          <w:sz w:val="24"/>
          <w:szCs w:val="24"/>
        </w:rPr>
        <w:t>замещение которых связано с коррупционными рисками, включаются в следующие</w:t>
      </w:r>
      <w:r>
        <w:rPr>
          <w:rStyle w:val="FontStyle22"/>
          <w:sz w:val="24"/>
          <w:szCs w:val="24"/>
        </w:rPr>
        <w:t xml:space="preserve"> </w:t>
      </w:r>
      <w:r w:rsidR="00AE77A2" w:rsidRPr="00AE697D">
        <w:rPr>
          <w:rStyle w:val="FontStyle22"/>
          <w:sz w:val="24"/>
          <w:szCs w:val="24"/>
        </w:rPr>
        <w:t>перечни, утверждаемые</w:t>
      </w:r>
      <w:r>
        <w:rPr>
          <w:rStyle w:val="FontStyle22"/>
          <w:sz w:val="24"/>
          <w:szCs w:val="24"/>
        </w:rPr>
        <w:t xml:space="preserve"> Советом народных депутатов Мысковского городского округа</w:t>
      </w:r>
      <w:r w:rsidR="00AE77A2" w:rsidRPr="00AE697D">
        <w:rPr>
          <w:rStyle w:val="FontStyle26"/>
          <w:i w:val="0"/>
          <w:sz w:val="24"/>
          <w:szCs w:val="24"/>
        </w:rPr>
        <w:t>:</w:t>
      </w:r>
    </w:p>
    <w:p w:rsidR="0009168C" w:rsidRDefault="0009168C" w:rsidP="00113208">
      <w:pPr>
        <w:widowControl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1) Перечень должностей муниципальной службы Мысковского городского округа, граждане, претендующие на замещение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9168C" w:rsidRDefault="0009168C" w:rsidP="00113208">
      <w:pPr>
        <w:widowControl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2) Перечень должностей муниципальной службы в органах местного самоуправления и муниципальных учреждениях Мысковского городского округа, на </w:t>
      </w:r>
      <w:r>
        <w:rPr>
          <w:b w:val="0"/>
          <w:bCs w:val="0"/>
          <w:sz w:val="24"/>
          <w:szCs w:val="24"/>
        </w:rPr>
        <w:lastRenderedPageBreak/>
        <w:t>которые распространяются ограничения, установленные статьей 12 Федерального закона от 25.12.2008 № 273-ФЗ «О противодействии коррупции»</w:t>
      </w:r>
      <w:r w:rsidR="008B1810">
        <w:rPr>
          <w:b w:val="0"/>
          <w:bCs w:val="0"/>
          <w:sz w:val="24"/>
          <w:szCs w:val="24"/>
        </w:rPr>
        <w:t>.</w:t>
      </w:r>
    </w:p>
    <w:p w:rsidR="0009168C" w:rsidRDefault="0009168C" w:rsidP="00113208">
      <w:pPr>
        <w:widowControl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17. В целях недопущения совершения </w:t>
      </w:r>
      <w:r w:rsidR="00A6793E">
        <w:rPr>
          <w:b w:val="0"/>
          <w:bCs w:val="0"/>
          <w:sz w:val="24"/>
          <w:szCs w:val="24"/>
        </w:rPr>
        <w:t>муниципальными</w:t>
      </w:r>
      <w:r>
        <w:rPr>
          <w:b w:val="0"/>
          <w:bCs w:val="0"/>
          <w:sz w:val="24"/>
          <w:szCs w:val="24"/>
        </w:rPr>
        <w:t xml:space="preserve"> служащими коррупционных правонарушений реализацию мероприятий, содержащихся в настоящем Порядке, целесообразно осуществлять на постоянной основе посредством:</w:t>
      </w:r>
    </w:p>
    <w:p w:rsidR="0009168C" w:rsidRDefault="00D82333" w:rsidP="00113208">
      <w:pPr>
        <w:widowControl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1)</w:t>
      </w:r>
      <w:r w:rsidR="00A6793E">
        <w:rPr>
          <w:b w:val="0"/>
          <w:bCs w:val="0"/>
          <w:sz w:val="24"/>
          <w:szCs w:val="24"/>
        </w:rPr>
        <w:t xml:space="preserve"> </w:t>
      </w:r>
      <w:r w:rsidR="0009168C">
        <w:rPr>
          <w:b w:val="0"/>
          <w:bCs w:val="0"/>
          <w:sz w:val="24"/>
          <w:szCs w:val="24"/>
        </w:rPr>
        <w:t xml:space="preserve">мониторинга и организации внутреннего контроля за исполнением </w:t>
      </w:r>
      <w:r w:rsidR="00A6793E">
        <w:rPr>
          <w:b w:val="0"/>
          <w:bCs w:val="0"/>
          <w:sz w:val="24"/>
          <w:szCs w:val="24"/>
        </w:rPr>
        <w:t>муниципальными</w:t>
      </w:r>
      <w:r w:rsidR="0009168C">
        <w:rPr>
          <w:b w:val="0"/>
          <w:bCs w:val="0"/>
          <w:sz w:val="24"/>
          <w:szCs w:val="24"/>
        </w:rPr>
        <w:t xml:space="preserve"> служащими своих обязанностей;</w:t>
      </w:r>
    </w:p>
    <w:p w:rsidR="0009168C" w:rsidRDefault="00D82333" w:rsidP="00113208">
      <w:pPr>
        <w:widowControl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2)</w:t>
      </w:r>
      <w:r w:rsidR="00A6793E">
        <w:rPr>
          <w:b w:val="0"/>
          <w:bCs w:val="0"/>
          <w:sz w:val="24"/>
          <w:szCs w:val="24"/>
        </w:rPr>
        <w:t xml:space="preserve"> </w:t>
      </w:r>
      <w:r w:rsidR="0009168C">
        <w:rPr>
          <w:b w:val="0"/>
          <w:bCs w:val="0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функций;</w:t>
      </w:r>
    </w:p>
    <w:p w:rsidR="0009168C" w:rsidRDefault="00D82333" w:rsidP="00113208">
      <w:pPr>
        <w:widowControl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3)</w:t>
      </w:r>
      <w:r w:rsidR="00A6793E">
        <w:rPr>
          <w:b w:val="0"/>
          <w:bCs w:val="0"/>
          <w:sz w:val="24"/>
          <w:szCs w:val="24"/>
        </w:rPr>
        <w:t xml:space="preserve"> </w:t>
      </w:r>
      <w:r w:rsidR="0009168C">
        <w:rPr>
          <w:b w:val="0"/>
          <w:bCs w:val="0"/>
          <w:sz w:val="24"/>
          <w:szCs w:val="24"/>
        </w:rPr>
        <w:t>обеспечения открытости и гласности для граждан и организаций при реализации коррупционно-опасных функций;</w:t>
      </w:r>
    </w:p>
    <w:p w:rsidR="0009168C" w:rsidRDefault="00D82333" w:rsidP="00113208">
      <w:pPr>
        <w:widowControl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4)</w:t>
      </w:r>
      <w:r w:rsidR="00A6793E">
        <w:rPr>
          <w:b w:val="0"/>
          <w:bCs w:val="0"/>
          <w:sz w:val="24"/>
          <w:szCs w:val="24"/>
        </w:rPr>
        <w:t xml:space="preserve"> </w:t>
      </w:r>
      <w:r w:rsidR="0009168C">
        <w:rPr>
          <w:b w:val="0"/>
          <w:bCs w:val="0"/>
          <w:sz w:val="24"/>
          <w:szCs w:val="24"/>
        </w:rPr>
        <w:t xml:space="preserve">иных мер, направленных на исключение совершения </w:t>
      </w:r>
      <w:r w:rsidR="005C6C4B">
        <w:rPr>
          <w:b w:val="0"/>
          <w:bCs w:val="0"/>
          <w:sz w:val="24"/>
          <w:szCs w:val="24"/>
        </w:rPr>
        <w:t>муниципальными</w:t>
      </w:r>
      <w:r w:rsidR="0009168C">
        <w:rPr>
          <w:b w:val="0"/>
          <w:bCs w:val="0"/>
          <w:sz w:val="24"/>
          <w:szCs w:val="24"/>
        </w:rPr>
        <w:t xml:space="preserve"> служащими коррупционных правонарушений.</w:t>
      </w:r>
    </w:p>
    <w:p w:rsidR="008B1810" w:rsidRDefault="008B1810" w:rsidP="003E7550">
      <w:pPr>
        <w:jc w:val="center"/>
        <w:rPr>
          <w:sz w:val="24"/>
          <w:szCs w:val="24"/>
        </w:rPr>
      </w:pPr>
    </w:p>
    <w:p w:rsidR="008B1810" w:rsidRDefault="008B1810" w:rsidP="003E7550">
      <w:pPr>
        <w:jc w:val="center"/>
        <w:rPr>
          <w:sz w:val="24"/>
          <w:szCs w:val="24"/>
        </w:rPr>
      </w:pPr>
    </w:p>
    <w:p w:rsidR="008B1810" w:rsidRDefault="008B1810" w:rsidP="003E7550">
      <w:pPr>
        <w:jc w:val="center"/>
        <w:rPr>
          <w:sz w:val="24"/>
          <w:szCs w:val="24"/>
        </w:rPr>
      </w:pPr>
    </w:p>
    <w:p w:rsidR="00044633" w:rsidRPr="00D401BE" w:rsidRDefault="00044633" w:rsidP="00D401BE">
      <w:pPr>
        <w:pStyle w:val="af4"/>
        <w:shd w:val="clear" w:color="auto" w:fill="FFFFFF"/>
        <w:spacing w:before="0" w:after="0"/>
        <w:jc w:val="both"/>
        <w:rPr>
          <w:b/>
        </w:rPr>
      </w:pPr>
    </w:p>
    <w:sectPr w:rsidR="00044633" w:rsidRPr="00D401BE" w:rsidSect="009C5225">
      <w:headerReference w:type="default" r:id="rId9"/>
      <w:type w:val="continuous"/>
      <w:pgSz w:w="11909" w:h="16834"/>
      <w:pgMar w:top="1134" w:right="850" w:bottom="1134" w:left="1701" w:header="426" w:footer="443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A5" w:rsidRDefault="00576FA5" w:rsidP="001433D1">
      <w:r>
        <w:separator/>
      </w:r>
    </w:p>
  </w:endnote>
  <w:endnote w:type="continuationSeparator" w:id="0">
    <w:p w:rsidR="00576FA5" w:rsidRDefault="00576FA5" w:rsidP="001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A5" w:rsidRDefault="00576FA5" w:rsidP="001433D1">
      <w:r>
        <w:separator/>
      </w:r>
    </w:p>
  </w:footnote>
  <w:footnote w:type="continuationSeparator" w:id="0">
    <w:p w:rsidR="00576FA5" w:rsidRDefault="00576FA5" w:rsidP="0014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33" w:rsidRPr="001433D1" w:rsidRDefault="00044633">
    <w:pPr>
      <w:pStyle w:val="ae"/>
      <w:jc w:val="center"/>
      <w:rPr>
        <w:b w:val="0"/>
      </w:rPr>
    </w:pPr>
    <w:r w:rsidRPr="001433D1">
      <w:rPr>
        <w:b w:val="0"/>
      </w:rPr>
      <w:fldChar w:fldCharType="begin"/>
    </w:r>
    <w:r w:rsidRPr="001433D1">
      <w:rPr>
        <w:b w:val="0"/>
      </w:rPr>
      <w:instrText>PAGE   \* MERGEFORMAT</w:instrText>
    </w:r>
    <w:r w:rsidRPr="001433D1">
      <w:rPr>
        <w:b w:val="0"/>
      </w:rPr>
      <w:fldChar w:fldCharType="separate"/>
    </w:r>
    <w:r w:rsidR="00637C2F">
      <w:rPr>
        <w:b w:val="0"/>
        <w:noProof/>
      </w:rPr>
      <w:t>2</w:t>
    </w:r>
    <w:r w:rsidRPr="001433D1">
      <w:rPr>
        <w:b w:val="0"/>
      </w:rPr>
      <w:fldChar w:fldCharType="end"/>
    </w:r>
  </w:p>
  <w:p w:rsidR="00044633" w:rsidRDefault="000446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0C8348"/>
    <w:lvl w:ilvl="0">
      <w:numFmt w:val="bullet"/>
      <w:lvlText w:val="*"/>
      <w:lvlJc w:val="left"/>
    </w:lvl>
  </w:abstractNum>
  <w:abstractNum w:abstractNumId="1">
    <w:nsid w:val="1BA66984"/>
    <w:multiLevelType w:val="singleLevel"/>
    <w:tmpl w:val="661EFF4C"/>
    <w:lvl w:ilvl="0">
      <w:start w:val="1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31B070B7"/>
    <w:multiLevelType w:val="hybridMultilevel"/>
    <w:tmpl w:val="4C9C90E2"/>
    <w:lvl w:ilvl="0" w:tplc="BD6C881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9A3D40"/>
    <w:multiLevelType w:val="hybridMultilevel"/>
    <w:tmpl w:val="07C08A4E"/>
    <w:lvl w:ilvl="0" w:tplc="DEE6A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7670692"/>
    <w:multiLevelType w:val="singleLevel"/>
    <w:tmpl w:val="667627F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5">
    <w:nsid w:val="54CE1B68"/>
    <w:multiLevelType w:val="singleLevel"/>
    <w:tmpl w:val="493E647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7086583"/>
    <w:multiLevelType w:val="singleLevel"/>
    <w:tmpl w:val="63E827FE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74F1A4B"/>
    <w:multiLevelType w:val="singleLevel"/>
    <w:tmpl w:val="DA906E2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68CC231A"/>
    <w:multiLevelType w:val="singleLevel"/>
    <w:tmpl w:val="BEAEC37A"/>
    <w:lvl w:ilvl="0">
      <w:start w:val="4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6EAB5EE4"/>
    <w:multiLevelType w:val="singleLevel"/>
    <w:tmpl w:val="3808E91E"/>
    <w:lvl w:ilvl="0">
      <w:start w:val="1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2E"/>
    <w:rsid w:val="0002145B"/>
    <w:rsid w:val="00022544"/>
    <w:rsid w:val="00027360"/>
    <w:rsid w:val="00033CBE"/>
    <w:rsid w:val="00033D08"/>
    <w:rsid w:val="00044633"/>
    <w:rsid w:val="000520D3"/>
    <w:rsid w:val="00056C76"/>
    <w:rsid w:val="00066EE0"/>
    <w:rsid w:val="00073E3F"/>
    <w:rsid w:val="00082A18"/>
    <w:rsid w:val="0009168C"/>
    <w:rsid w:val="000A30E1"/>
    <w:rsid w:val="000A53C3"/>
    <w:rsid w:val="000B752A"/>
    <w:rsid w:val="000C55FB"/>
    <w:rsid w:val="000C56A1"/>
    <w:rsid w:val="000D1EE2"/>
    <w:rsid w:val="000D3451"/>
    <w:rsid w:val="00113208"/>
    <w:rsid w:val="00113AE3"/>
    <w:rsid w:val="00117ADC"/>
    <w:rsid w:val="00123A2B"/>
    <w:rsid w:val="0012660D"/>
    <w:rsid w:val="001433D1"/>
    <w:rsid w:val="00147362"/>
    <w:rsid w:val="00154F86"/>
    <w:rsid w:val="00180D35"/>
    <w:rsid w:val="00181C00"/>
    <w:rsid w:val="001A22CE"/>
    <w:rsid w:val="001B423C"/>
    <w:rsid w:val="001D62C4"/>
    <w:rsid w:val="001F0BD6"/>
    <w:rsid w:val="001F3447"/>
    <w:rsid w:val="001F6BC6"/>
    <w:rsid w:val="00201E66"/>
    <w:rsid w:val="00212E3F"/>
    <w:rsid w:val="0022467F"/>
    <w:rsid w:val="00234CDF"/>
    <w:rsid w:val="0025733B"/>
    <w:rsid w:val="00257EEC"/>
    <w:rsid w:val="0026014E"/>
    <w:rsid w:val="00267CFE"/>
    <w:rsid w:val="002729B3"/>
    <w:rsid w:val="002777AF"/>
    <w:rsid w:val="00280F7D"/>
    <w:rsid w:val="002A7BF8"/>
    <w:rsid w:val="002C62DD"/>
    <w:rsid w:val="002D3241"/>
    <w:rsid w:val="002D5423"/>
    <w:rsid w:val="002F1287"/>
    <w:rsid w:val="002F324C"/>
    <w:rsid w:val="0030289B"/>
    <w:rsid w:val="00324859"/>
    <w:rsid w:val="0032553E"/>
    <w:rsid w:val="003467DA"/>
    <w:rsid w:val="00350253"/>
    <w:rsid w:val="0036144D"/>
    <w:rsid w:val="00362693"/>
    <w:rsid w:val="00372CE8"/>
    <w:rsid w:val="00384784"/>
    <w:rsid w:val="003D191E"/>
    <w:rsid w:val="003D37DB"/>
    <w:rsid w:val="003D40AC"/>
    <w:rsid w:val="003D6D6F"/>
    <w:rsid w:val="003E2F5C"/>
    <w:rsid w:val="003E5E86"/>
    <w:rsid w:val="003E7550"/>
    <w:rsid w:val="003F1F6C"/>
    <w:rsid w:val="003F413D"/>
    <w:rsid w:val="00406F17"/>
    <w:rsid w:val="00442F5C"/>
    <w:rsid w:val="00466314"/>
    <w:rsid w:val="004709CF"/>
    <w:rsid w:val="00473F0B"/>
    <w:rsid w:val="00482C60"/>
    <w:rsid w:val="00491662"/>
    <w:rsid w:val="004A0A28"/>
    <w:rsid w:val="004A4AA8"/>
    <w:rsid w:val="004B59E9"/>
    <w:rsid w:val="004D2382"/>
    <w:rsid w:val="004D2DFF"/>
    <w:rsid w:val="004D5820"/>
    <w:rsid w:val="004E33F3"/>
    <w:rsid w:val="004E6AF7"/>
    <w:rsid w:val="004F421A"/>
    <w:rsid w:val="00503672"/>
    <w:rsid w:val="00504D39"/>
    <w:rsid w:val="00510298"/>
    <w:rsid w:val="005310C7"/>
    <w:rsid w:val="0053662E"/>
    <w:rsid w:val="0055202D"/>
    <w:rsid w:val="00553293"/>
    <w:rsid w:val="005565B5"/>
    <w:rsid w:val="005617B8"/>
    <w:rsid w:val="00565B0C"/>
    <w:rsid w:val="00576FA5"/>
    <w:rsid w:val="005954FB"/>
    <w:rsid w:val="005972F0"/>
    <w:rsid w:val="005A2AD2"/>
    <w:rsid w:val="005B4D10"/>
    <w:rsid w:val="005B4DEA"/>
    <w:rsid w:val="005C6C4B"/>
    <w:rsid w:val="005D410E"/>
    <w:rsid w:val="005D5521"/>
    <w:rsid w:val="005D7BB1"/>
    <w:rsid w:val="005E02CF"/>
    <w:rsid w:val="005E5EBA"/>
    <w:rsid w:val="005F59EB"/>
    <w:rsid w:val="006215CB"/>
    <w:rsid w:val="006250D0"/>
    <w:rsid w:val="00631A68"/>
    <w:rsid w:val="00632C82"/>
    <w:rsid w:val="006375BE"/>
    <w:rsid w:val="00637C2F"/>
    <w:rsid w:val="006814AD"/>
    <w:rsid w:val="006A56B6"/>
    <w:rsid w:val="006B1DFB"/>
    <w:rsid w:val="006E2C20"/>
    <w:rsid w:val="00702B13"/>
    <w:rsid w:val="007409E1"/>
    <w:rsid w:val="00746BA4"/>
    <w:rsid w:val="00747A77"/>
    <w:rsid w:val="00751195"/>
    <w:rsid w:val="0075466B"/>
    <w:rsid w:val="00774372"/>
    <w:rsid w:val="00785596"/>
    <w:rsid w:val="007911D7"/>
    <w:rsid w:val="007967C3"/>
    <w:rsid w:val="0079770D"/>
    <w:rsid w:val="007A6761"/>
    <w:rsid w:val="007C640B"/>
    <w:rsid w:val="007D0A1A"/>
    <w:rsid w:val="007D4715"/>
    <w:rsid w:val="007E0E13"/>
    <w:rsid w:val="00800AC8"/>
    <w:rsid w:val="00817AFB"/>
    <w:rsid w:val="00821EE2"/>
    <w:rsid w:val="00827395"/>
    <w:rsid w:val="00865787"/>
    <w:rsid w:val="0087054A"/>
    <w:rsid w:val="00885421"/>
    <w:rsid w:val="008865DC"/>
    <w:rsid w:val="008935CE"/>
    <w:rsid w:val="008A23C4"/>
    <w:rsid w:val="008B1810"/>
    <w:rsid w:val="008C013B"/>
    <w:rsid w:val="008D3236"/>
    <w:rsid w:val="008E61D1"/>
    <w:rsid w:val="008F600C"/>
    <w:rsid w:val="00913525"/>
    <w:rsid w:val="00926ED0"/>
    <w:rsid w:val="009366A6"/>
    <w:rsid w:val="009376FF"/>
    <w:rsid w:val="0094222F"/>
    <w:rsid w:val="00944594"/>
    <w:rsid w:val="00950B7F"/>
    <w:rsid w:val="00997764"/>
    <w:rsid w:val="009B32AC"/>
    <w:rsid w:val="009C04D2"/>
    <w:rsid w:val="009C5225"/>
    <w:rsid w:val="00A07EAF"/>
    <w:rsid w:val="00A22DE0"/>
    <w:rsid w:val="00A24C29"/>
    <w:rsid w:val="00A255D5"/>
    <w:rsid w:val="00A54776"/>
    <w:rsid w:val="00A55B87"/>
    <w:rsid w:val="00A65118"/>
    <w:rsid w:val="00A66F41"/>
    <w:rsid w:val="00A6793E"/>
    <w:rsid w:val="00A744CF"/>
    <w:rsid w:val="00A906A7"/>
    <w:rsid w:val="00AA0D9F"/>
    <w:rsid w:val="00AB1B1B"/>
    <w:rsid w:val="00AC2BFA"/>
    <w:rsid w:val="00AC4283"/>
    <w:rsid w:val="00AE094E"/>
    <w:rsid w:val="00AE697D"/>
    <w:rsid w:val="00AE77A2"/>
    <w:rsid w:val="00B164DF"/>
    <w:rsid w:val="00B3458B"/>
    <w:rsid w:val="00B43576"/>
    <w:rsid w:val="00B5244D"/>
    <w:rsid w:val="00B60B27"/>
    <w:rsid w:val="00B612A6"/>
    <w:rsid w:val="00B6278A"/>
    <w:rsid w:val="00B65C18"/>
    <w:rsid w:val="00B676E5"/>
    <w:rsid w:val="00B82DAE"/>
    <w:rsid w:val="00B90B7E"/>
    <w:rsid w:val="00B91CCE"/>
    <w:rsid w:val="00B94037"/>
    <w:rsid w:val="00B97877"/>
    <w:rsid w:val="00BA7074"/>
    <w:rsid w:val="00BB6672"/>
    <w:rsid w:val="00BC4D6F"/>
    <w:rsid w:val="00BD6173"/>
    <w:rsid w:val="00BE0B66"/>
    <w:rsid w:val="00BF0543"/>
    <w:rsid w:val="00C15DFA"/>
    <w:rsid w:val="00C169FA"/>
    <w:rsid w:val="00C21DB5"/>
    <w:rsid w:val="00C240E2"/>
    <w:rsid w:val="00C32BAA"/>
    <w:rsid w:val="00C345D4"/>
    <w:rsid w:val="00C61A26"/>
    <w:rsid w:val="00C7461A"/>
    <w:rsid w:val="00C909BE"/>
    <w:rsid w:val="00CA4C40"/>
    <w:rsid w:val="00CA7D5B"/>
    <w:rsid w:val="00CD6EF4"/>
    <w:rsid w:val="00CF58B4"/>
    <w:rsid w:val="00D25146"/>
    <w:rsid w:val="00D267F7"/>
    <w:rsid w:val="00D401BE"/>
    <w:rsid w:val="00D50A84"/>
    <w:rsid w:val="00D52708"/>
    <w:rsid w:val="00D57508"/>
    <w:rsid w:val="00D6066A"/>
    <w:rsid w:val="00D70504"/>
    <w:rsid w:val="00D82333"/>
    <w:rsid w:val="00D858CC"/>
    <w:rsid w:val="00DA3DDA"/>
    <w:rsid w:val="00DA685F"/>
    <w:rsid w:val="00DB28E5"/>
    <w:rsid w:val="00DB51D8"/>
    <w:rsid w:val="00DD3A71"/>
    <w:rsid w:val="00DF7F9C"/>
    <w:rsid w:val="00E2254E"/>
    <w:rsid w:val="00E249E0"/>
    <w:rsid w:val="00E3154D"/>
    <w:rsid w:val="00E35069"/>
    <w:rsid w:val="00E41DB7"/>
    <w:rsid w:val="00E55A5C"/>
    <w:rsid w:val="00E642DF"/>
    <w:rsid w:val="00E64DE3"/>
    <w:rsid w:val="00E64E1B"/>
    <w:rsid w:val="00E6576A"/>
    <w:rsid w:val="00E82976"/>
    <w:rsid w:val="00E843B0"/>
    <w:rsid w:val="00E92F57"/>
    <w:rsid w:val="00E97D17"/>
    <w:rsid w:val="00EA7B53"/>
    <w:rsid w:val="00EC5428"/>
    <w:rsid w:val="00EE0809"/>
    <w:rsid w:val="00EF0787"/>
    <w:rsid w:val="00EF3C2B"/>
    <w:rsid w:val="00F01E42"/>
    <w:rsid w:val="00F02D55"/>
    <w:rsid w:val="00F10531"/>
    <w:rsid w:val="00F313F3"/>
    <w:rsid w:val="00F33176"/>
    <w:rsid w:val="00F34705"/>
    <w:rsid w:val="00F363D3"/>
    <w:rsid w:val="00F43AF2"/>
    <w:rsid w:val="00F44293"/>
    <w:rsid w:val="00F46459"/>
    <w:rsid w:val="00F647A1"/>
    <w:rsid w:val="00F666A8"/>
    <w:rsid w:val="00F73086"/>
    <w:rsid w:val="00F9244B"/>
    <w:rsid w:val="00F93590"/>
    <w:rsid w:val="00FA0D8C"/>
    <w:rsid w:val="00FA2EB1"/>
    <w:rsid w:val="00FA3138"/>
    <w:rsid w:val="00FB05AA"/>
    <w:rsid w:val="00FC15EE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3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7409E1"/>
    <w:pPr>
      <w:keepNext/>
      <w:widowControl/>
      <w:autoSpaceDE/>
      <w:autoSpaceDN/>
      <w:adjustRightInd/>
      <w:jc w:val="right"/>
      <w:outlineLvl w:val="0"/>
    </w:pPr>
    <w:rPr>
      <w:rFonts w:ascii="Courier New" w:hAnsi="Courier New" w:cs="Courier New"/>
      <w:b w:val="0"/>
      <w:bCs w:val="0"/>
      <w:sz w:val="28"/>
    </w:rPr>
  </w:style>
  <w:style w:type="paragraph" w:styleId="3">
    <w:name w:val="heading 3"/>
    <w:basedOn w:val="a"/>
    <w:next w:val="a"/>
    <w:link w:val="3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both"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7409E1"/>
    <w:pPr>
      <w:keepNext/>
      <w:widowControl/>
      <w:autoSpaceDE/>
      <w:autoSpaceDN/>
      <w:adjustRightInd/>
      <w:spacing w:line="480" w:lineRule="auto"/>
      <w:jc w:val="center"/>
      <w:outlineLvl w:val="3"/>
    </w:pPr>
    <w:rPr>
      <w:rFonts w:ascii="Courier New" w:hAnsi="Courier New" w:cs="Courier New"/>
      <w:b w:val="0"/>
      <w:bCs w:val="0"/>
      <w:sz w:val="28"/>
    </w:rPr>
  </w:style>
  <w:style w:type="paragraph" w:styleId="5">
    <w:name w:val="heading 5"/>
    <w:basedOn w:val="a"/>
    <w:next w:val="a"/>
    <w:link w:val="50"/>
    <w:uiPriority w:val="99"/>
    <w:qFormat/>
    <w:rsid w:val="007409E1"/>
    <w:pPr>
      <w:keepNext/>
      <w:widowControl/>
      <w:autoSpaceDE/>
      <w:autoSpaceDN/>
      <w:adjustRightInd/>
      <w:jc w:val="both"/>
      <w:outlineLvl w:val="4"/>
    </w:pPr>
    <w:rPr>
      <w:rFonts w:ascii="Courier New" w:hAnsi="Courier New" w:cs="Courier New"/>
      <w:b w:val="0"/>
      <w:bCs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7409E1"/>
    <w:pPr>
      <w:keepNext/>
      <w:widowControl/>
      <w:autoSpaceDE/>
      <w:autoSpaceDN/>
      <w:adjustRightInd/>
      <w:spacing w:line="480" w:lineRule="auto"/>
      <w:outlineLvl w:val="5"/>
    </w:pPr>
    <w:rPr>
      <w:rFonts w:ascii="Courier New" w:hAnsi="Courier New" w:cs="Courier New"/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5E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AA5E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A5E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A5E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A5E30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7409E1"/>
    <w:pPr>
      <w:spacing w:after="120"/>
      <w:ind w:firstLine="709"/>
      <w:jc w:val="both"/>
    </w:pPr>
    <w:rPr>
      <w:sz w:val="24"/>
    </w:rPr>
  </w:style>
  <w:style w:type="paragraph" w:styleId="a3">
    <w:name w:val="Body Text"/>
    <w:basedOn w:val="a"/>
    <w:link w:val="a4"/>
    <w:uiPriority w:val="99"/>
    <w:rsid w:val="007409E1"/>
    <w:pPr>
      <w:widowControl/>
      <w:autoSpaceDE/>
      <w:autoSpaceDN/>
      <w:adjustRightInd/>
      <w:jc w:val="both"/>
    </w:pPr>
    <w:rPr>
      <w:rFonts w:ascii="Courier New" w:hAnsi="Courier New" w:cs="Courier New"/>
      <w:b w:val="0"/>
      <w:bCs w:val="0"/>
      <w:sz w:val="24"/>
    </w:rPr>
  </w:style>
  <w:style w:type="character" w:customStyle="1" w:styleId="a4">
    <w:name w:val="Основной текст Знак"/>
    <w:link w:val="a3"/>
    <w:uiPriority w:val="99"/>
    <w:locked/>
    <w:rsid w:val="00827395"/>
    <w:rPr>
      <w:rFonts w:ascii="Courier New" w:hAnsi="Courier New" w:cs="Courier New"/>
      <w:sz w:val="24"/>
    </w:rPr>
  </w:style>
  <w:style w:type="paragraph" w:styleId="2">
    <w:name w:val="Body Text 2"/>
    <w:basedOn w:val="a"/>
    <w:link w:val="20"/>
    <w:uiPriority w:val="99"/>
    <w:rsid w:val="007409E1"/>
    <w:pPr>
      <w:widowControl/>
      <w:pBdr>
        <w:bottom w:val="single" w:sz="12" w:space="1" w:color="auto"/>
      </w:pBdr>
      <w:autoSpaceDE/>
      <w:autoSpaceDN/>
      <w:adjustRightInd/>
      <w:spacing w:line="480" w:lineRule="auto"/>
    </w:pPr>
    <w:rPr>
      <w:rFonts w:ascii="Courier New" w:hAnsi="Courier New" w:cs="Courier New"/>
      <w:i/>
      <w:iCs/>
      <w:sz w:val="28"/>
      <w:u w:val="single"/>
    </w:rPr>
  </w:style>
  <w:style w:type="character" w:customStyle="1" w:styleId="20">
    <w:name w:val="Основной текст 2 Знак"/>
    <w:link w:val="2"/>
    <w:uiPriority w:val="99"/>
    <w:semiHidden/>
    <w:rsid w:val="00AA5E30"/>
    <w:rPr>
      <w:b/>
      <w:bCs/>
      <w:sz w:val="20"/>
      <w:szCs w:val="20"/>
    </w:rPr>
  </w:style>
  <w:style w:type="table" w:styleId="a5">
    <w:name w:val="Table Grid"/>
    <w:basedOn w:val="a1"/>
    <w:uiPriority w:val="99"/>
    <w:rsid w:val="0074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Message Header"/>
    <w:basedOn w:val="11"/>
    <w:next w:val="11"/>
    <w:link w:val="a7"/>
    <w:uiPriority w:val="99"/>
    <w:rsid w:val="00257EEC"/>
    <w:pPr>
      <w:spacing w:after="0"/>
      <w:ind w:firstLine="0"/>
      <w:jc w:val="center"/>
    </w:pPr>
    <w:rPr>
      <w:b/>
      <w:sz w:val="26"/>
    </w:rPr>
  </w:style>
  <w:style w:type="character" w:customStyle="1" w:styleId="a7">
    <w:name w:val="Шапка Знак"/>
    <w:link w:val="a6"/>
    <w:uiPriority w:val="99"/>
    <w:semiHidden/>
    <w:rsid w:val="00AA5E30"/>
    <w:rPr>
      <w:rFonts w:ascii="Cambria" w:eastAsia="Times New Roman" w:hAnsi="Cambria" w:cs="Times New Roman"/>
      <w:b/>
      <w:bCs/>
      <w:sz w:val="24"/>
      <w:szCs w:val="24"/>
      <w:shd w:val="pct20" w:color="auto" w:fill="auto"/>
    </w:rPr>
  </w:style>
  <w:style w:type="paragraph" w:customStyle="1" w:styleId="a8">
    <w:name w:val="Подпись слева"/>
    <w:next w:val="a"/>
    <w:uiPriority w:val="99"/>
    <w:rsid w:val="00E97D17"/>
    <w:pPr>
      <w:ind w:right="5670"/>
    </w:pPr>
    <w:rPr>
      <w:b/>
      <w:sz w:val="24"/>
    </w:rPr>
  </w:style>
  <w:style w:type="paragraph" w:styleId="a9">
    <w:name w:val="Title"/>
    <w:basedOn w:val="a"/>
    <w:link w:val="aa"/>
    <w:uiPriority w:val="99"/>
    <w:qFormat/>
    <w:rsid w:val="00073E3F"/>
    <w:pPr>
      <w:overflowPunct w:val="0"/>
      <w:jc w:val="center"/>
      <w:textAlignment w:val="baseline"/>
    </w:pPr>
    <w:rPr>
      <w:b w:val="0"/>
      <w:bCs w:val="0"/>
      <w:sz w:val="28"/>
    </w:rPr>
  </w:style>
  <w:style w:type="character" w:customStyle="1" w:styleId="aa">
    <w:name w:val="Название Знак"/>
    <w:link w:val="a9"/>
    <w:uiPriority w:val="99"/>
    <w:locked/>
    <w:rsid w:val="00944594"/>
    <w:rPr>
      <w:rFonts w:cs="Times New Roman"/>
      <w:sz w:val="28"/>
    </w:rPr>
  </w:style>
  <w:style w:type="paragraph" w:customStyle="1" w:styleId="110">
    <w:name w:val="Обычный11"/>
    <w:link w:val="Normal"/>
    <w:uiPriority w:val="99"/>
    <w:rsid w:val="00944594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0"/>
    <w:uiPriority w:val="99"/>
    <w:locked/>
    <w:rsid w:val="00944594"/>
    <w:rPr>
      <w:rFonts w:cs="Times New Roman"/>
      <w:sz w:val="24"/>
      <w:szCs w:val="24"/>
      <w:lang w:val="ru-RU" w:eastAsia="ru-RU" w:bidi="ar-SA"/>
    </w:rPr>
  </w:style>
  <w:style w:type="paragraph" w:customStyle="1" w:styleId="ab">
    <w:name w:val="Левая подпись"/>
    <w:basedOn w:val="a"/>
    <w:uiPriority w:val="99"/>
    <w:rsid w:val="00944594"/>
    <w:pPr>
      <w:widowControl/>
      <w:autoSpaceDE/>
      <w:autoSpaceDN/>
      <w:adjustRightInd/>
      <w:snapToGrid w:val="0"/>
      <w:ind w:right="6521"/>
    </w:pPr>
    <w:rPr>
      <w:b w:val="0"/>
      <w:bCs w:val="0"/>
    </w:rPr>
  </w:style>
  <w:style w:type="character" w:styleId="ac">
    <w:name w:val="Hyperlink"/>
    <w:uiPriority w:val="99"/>
    <w:rsid w:val="00944594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3D6D6F"/>
    <w:pPr>
      <w:spacing w:after="120"/>
      <w:ind w:firstLine="709"/>
      <w:jc w:val="both"/>
    </w:pPr>
    <w:rPr>
      <w:sz w:val="24"/>
    </w:rPr>
  </w:style>
  <w:style w:type="paragraph" w:customStyle="1" w:styleId="ad">
    <w:name w:val="Знак Знак Знак Знак Знак Знак Знак Знак Знак Знак Знак Знак"/>
    <w:basedOn w:val="a"/>
    <w:rsid w:val="00181C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433D1"/>
    <w:rPr>
      <w:b/>
      <w:bCs/>
    </w:rPr>
  </w:style>
  <w:style w:type="paragraph" w:styleId="af0">
    <w:name w:val="footer"/>
    <w:basedOn w:val="a"/>
    <w:link w:val="af1"/>
    <w:uiPriority w:val="99"/>
    <w:unhideWhenUsed/>
    <w:rsid w:val="001433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433D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345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3458B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rsid w:val="00D5270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117ADC"/>
    <w:rPr>
      <w:rFonts w:ascii="Times New Roman" w:hAnsi="Times New Roman"/>
      <w:sz w:val="22"/>
    </w:rPr>
  </w:style>
  <w:style w:type="paragraph" w:styleId="af4">
    <w:name w:val="Normal (Web)"/>
    <w:basedOn w:val="a"/>
    <w:uiPriority w:val="99"/>
    <w:unhideWhenUsed/>
    <w:rsid w:val="00117ADC"/>
    <w:pPr>
      <w:widowControl/>
      <w:autoSpaceDE/>
      <w:autoSpaceDN/>
      <w:adjustRightInd/>
      <w:spacing w:before="75" w:after="225"/>
    </w:pPr>
    <w:rPr>
      <w:b w:val="0"/>
      <w:bCs w:val="0"/>
      <w:sz w:val="24"/>
      <w:szCs w:val="24"/>
    </w:rPr>
  </w:style>
  <w:style w:type="paragraph" w:customStyle="1" w:styleId="Style3">
    <w:name w:val="Style3"/>
    <w:basedOn w:val="a"/>
    <w:uiPriority w:val="99"/>
    <w:rsid w:val="005954FB"/>
    <w:pPr>
      <w:spacing w:line="322" w:lineRule="exact"/>
      <w:ind w:hanging="206"/>
    </w:pPr>
    <w:rPr>
      <w:b w:val="0"/>
      <w:bCs w:val="0"/>
      <w:sz w:val="24"/>
      <w:szCs w:val="24"/>
    </w:rPr>
  </w:style>
  <w:style w:type="paragraph" w:customStyle="1" w:styleId="Style5">
    <w:name w:val="Style5"/>
    <w:basedOn w:val="a"/>
    <w:uiPriority w:val="99"/>
    <w:rsid w:val="005954FB"/>
    <w:pPr>
      <w:spacing w:line="320" w:lineRule="exact"/>
      <w:ind w:firstLine="701"/>
      <w:jc w:val="both"/>
    </w:pPr>
    <w:rPr>
      <w:b w:val="0"/>
      <w:bCs w:val="0"/>
      <w:sz w:val="24"/>
      <w:szCs w:val="24"/>
    </w:rPr>
  </w:style>
  <w:style w:type="paragraph" w:customStyle="1" w:styleId="Style7">
    <w:name w:val="Style7"/>
    <w:basedOn w:val="a"/>
    <w:uiPriority w:val="99"/>
    <w:rsid w:val="005954FB"/>
    <w:pPr>
      <w:spacing w:line="274" w:lineRule="exact"/>
    </w:pPr>
    <w:rPr>
      <w:b w:val="0"/>
      <w:bCs w:val="0"/>
      <w:sz w:val="24"/>
      <w:szCs w:val="24"/>
    </w:rPr>
  </w:style>
  <w:style w:type="character" w:customStyle="1" w:styleId="FontStyle21">
    <w:name w:val="Font Style21"/>
    <w:uiPriority w:val="99"/>
    <w:rsid w:val="005954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5954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uiPriority w:val="99"/>
    <w:rsid w:val="005954F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4">
    <w:name w:val="Style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6">
    <w:name w:val="Style6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8">
    <w:name w:val="Style8"/>
    <w:basedOn w:val="a"/>
    <w:uiPriority w:val="99"/>
    <w:rsid w:val="00AE77A2"/>
    <w:pPr>
      <w:spacing w:line="317" w:lineRule="exact"/>
      <w:ind w:firstLine="542"/>
      <w:jc w:val="both"/>
    </w:pPr>
    <w:rPr>
      <w:b w:val="0"/>
      <w:bCs w:val="0"/>
      <w:sz w:val="24"/>
      <w:szCs w:val="24"/>
    </w:rPr>
  </w:style>
  <w:style w:type="paragraph" w:customStyle="1" w:styleId="Style10">
    <w:name w:val="Style10"/>
    <w:basedOn w:val="a"/>
    <w:uiPriority w:val="99"/>
    <w:rsid w:val="00AE77A2"/>
    <w:pPr>
      <w:jc w:val="both"/>
    </w:pPr>
    <w:rPr>
      <w:b w:val="0"/>
      <w:bCs w:val="0"/>
      <w:sz w:val="24"/>
      <w:szCs w:val="24"/>
    </w:rPr>
  </w:style>
  <w:style w:type="paragraph" w:customStyle="1" w:styleId="Style14">
    <w:name w:val="Style14"/>
    <w:basedOn w:val="a"/>
    <w:uiPriority w:val="99"/>
    <w:rsid w:val="00AE77A2"/>
    <w:rPr>
      <w:b w:val="0"/>
      <w:bCs w:val="0"/>
      <w:sz w:val="24"/>
      <w:szCs w:val="24"/>
    </w:rPr>
  </w:style>
  <w:style w:type="paragraph" w:customStyle="1" w:styleId="Style15">
    <w:name w:val="Style15"/>
    <w:basedOn w:val="a"/>
    <w:uiPriority w:val="99"/>
    <w:rsid w:val="00AE77A2"/>
    <w:pPr>
      <w:spacing w:line="331" w:lineRule="exact"/>
      <w:ind w:firstLine="955"/>
    </w:pPr>
    <w:rPr>
      <w:b w:val="0"/>
      <w:bCs w:val="0"/>
      <w:sz w:val="24"/>
      <w:szCs w:val="24"/>
    </w:rPr>
  </w:style>
  <w:style w:type="paragraph" w:customStyle="1" w:styleId="Style16">
    <w:name w:val="Style16"/>
    <w:basedOn w:val="a"/>
    <w:uiPriority w:val="99"/>
    <w:rsid w:val="00AE77A2"/>
    <w:pPr>
      <w:spacing w:line="323" w:lineRule="exact"/>
      <w:ind w:firstLine="528"/>
      <w:jc w:val="both"/>
    </w:pPr>
    <w:rPr>
      <w:b w:val="0"/>
      <w:bCs w:val="0"/>
      <w:sz w:val="24"/>
      <w:szCs w:val="24"/>
    </w:rPr>
  </w:style>
  <w:style w:type="paragraph" w:customStyle="1" w:styleId="Style17">
    <w:name w:val="Style17"/>
    <w:basedOn w:val="a"/>
    <w:uiPriority w:val="99"/>
    <w:rsid w:val="00AE77A2"/>
    <w:pPr>
      <w:spacing w:line="336" w:lineRule="exact"/>
      <w:jc w:val="both"/>
    </w:pPr>
    <w:rPr>
      <w:b w:val="0"/>
      <w:bCs w:val="0"/>
      <w:sz w:val="24"/>
      <w:szCs w:val="24"/>
    </w:rPr>
  </w:style>
  <w:style w:type="character" w:customStyle="1" w:styleId="FontStyle19">
    <w:name w:val="Font Style19"/>
    <w:uiPriority w:val="99"/>
    <w:rsid w:val="00AE77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AE77A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E77A2"/>
    <w:rPr>
      <w:rFonts w:ascii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rsid w:val="00D2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256</cp:revision>
  <cp:lastPrinted>2023-03-23T04:32:00Z</cp:lastPrinted>
  <dcterms:created xsi:type="dcterms:W3CDTF">2013-12-16T04:32:00Z</dcterms:created>
  <dcterms:modified xsi:type="dcterms:W3CDTF">2023-03-23T04:32:00Z</dcterms:modified>
</cp:coreProperties>
</file>