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E" w:rsidRDefault="00B26D94" w:rsidP="00797C06">
      <w:pPr>
        <w:jc w:val="both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2817F7F1" wp14:editId="3A8F9D56">
            <wp:simplePos x="0" y="0"/>
            <wp:positionH relativeFrom="column">
              <wp:posOffset>2718435</wp:posOffset>
            </wp:positionH>
            <wp:positionV relativeFrom="paragraph">
              <wp:posOffset>-367030</wp:posOffset>
            </wp:positionV>
            <wp:extent cx="528320" cy="685800"/>
            <wp:effectExtent l="0" t="0" r="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15" w:rsidRPr="00F675A9" w:rsidRDefault="00F26D15" w:rsidP="00797C06">
      <w:pPr>
        <w:tabs>
          <w:tab w:val="center" w:pos="4752"/>
          <w:tab w:val="left" w:pos="8010"/>
        </w:tabs>
        <w:ind w:right="-6"/>
        <w:rPr>
          <w:b/>
        </w:rPr>
      </w:pPr>
    </w:p>
    <w:p w:rsidR="00797C06" w:rsidRPr="003F36A3" w:rsidRDefault="00797C06" w:rsidP="00F26D15">
      <w:pPr>
        <w:tabs>
          <w:tab w:val="center" w:pos="4752"/>
          <w:tab w:val="left" w:pos="8010"/>
        </w:tabs>
        <w:ind w:right="-6"/>
        <w:jc w:val="center"/>
        <w:rPr>
          <w:b/>
        </w:rPr>
      </w:pPr>
      <w:r w:rsidRPr="003F36A3">
        <w:rPr>
          <w:b/>
        </w:rPr>
        <w:t>Российская Федерация</w:t>
      </w:r>
    </w:p>
    <w:p w:rsidR="00797C06" w:rsidRPr="003F36A3" w:rsidRDefault="00797C06" w:rsidP="00797C06">
      <w:pPr>
        <w:ind w:right="-6"/>
        <w:jc w:val="center"/>
        <w:rPr>
          <w:b/>
        </w:rPr>
      </w:pPr>
      <w:r w:rsidRPr="003F36A3">
        <w:rPr>
          <w:b/>
        </w:rPr>
        <w:t>Кемеровская область - Кузбасс</w:t>
      </w:r>
    </w:p>
    <w:p w:rsidR="00797C06" w:rsidRPr="003F36A3" w:rsidRDefault="00797C06" w:rsidP="00797C06">
      <w:pPr>
        <w:ind w:right="-6"/>
        <w:jc w:val="center"/>
        <w:outlineLvl w:val="0"/>
        <w:rPr>
          <w:b/>
        </w:rPr>
      </w:pPr>
      <w:r w:rsidRPr="003F36A3">
        <w:rPr>
          <w:b/>
        </w:rPr>
        <w:t>Мысковский городской округ</w:t>
      </w:r>
    </w:p>
    <w:p w:rsidR="00797C06" w:rsidRPr="003F36A3" w:rsidRDefault="00797C06" w:rsidP="00797C06">
      <w:pPr>
        <w:ind w:right="-6"/>
        <w:jc w:val="center"/>
        <w:outlineLvl w:val="0"/>
        <w:rPr>
          <w:b/>
        </w:rPr>
      </w:pPr>
      <w:r w:rsidRPr="003F36A3">
        <w:rPr>
          <w:b/>
        </w:rPr>
        <w:t>Совет народных депутатов Мысковского городского округа</w:t>
      </w:r>
    </w:p>
    <w:p w:rsidR="00797C06" w:rsidRPr="003F36A3" w:rsidRDefault="00797C06" w:rsidP="00797C06">
      <w:pPr>
        <w:ind w:right="-6"/>
        <w:jc w:val="center"/>
        <w:outlineLvl w:val="0"/>
        <w:rPr>
          <w:b/>
        </w:rPr>
      </w:pPr>
      <w:r w:rsidRPr="003F36A3">
        <w:rPr>
          <w:b/>
        </w:rPr>
        <w:t>(шестой созыв)</w:t>
      </w:r>
    </w:p>
    <w:p w:rsidR="00797C06" w:rsidRPr="003F36A3" w:rsidRDefault="00797C06" w:rsidP="00797C06">
      <w:pPr>
        <w:jc w:val="center"/>
        <w:rPr>
          <w:b/>
        </w:rPr>
      </w:pPr>
    </w:p>
    <w:p w:rsidR="00797C06" w:rsidRPr="003F36A3" w:rsidRDefault="00797C06" w:rsidP="00797C06">
      <w:pPr>
        <w:jc w:val="center"/>
        <w:rPr>
          <w:b/>
        </w:rPr>
      </w:pPr>
      <w:proofErr w:type="gramStart"/>
      <w:r w:rsidRPr="003F36A3">
        <w:rPr>
          <w:b/>
        </w:rPr>
        <w:t>Р</w:t>
      </w:r>
      <w:proofErr w:type="gramEnd"/>
      <w:r w:rsidRPr="003F36A3">
        <w:rPr>
          <w:b/>
        </w:rPr>
        <w:t xml:space="preserve"> Е Ш Е Н И Е</w:t>
      </w:r>
    </w:p>
    <w:p w:rsidR="00797C06" w:rsidRPr="003F36A3" w:rsidRDefault="00797C06" w:rsidP="00797C06">
      <w:pPr>
        <w:jc w:val="center"/>
        <w:rPr>
          <w:b/>
        </w:rPr>
      </w:pPr>
    </w:p>
    <w:p w:rsidR="00797C06" w:rsidRPr="00F26D15" w:rsidRDefault="00797C06" w:rsidP="00F26D15">
      <w:pPr>
        <w:jc w:val="center"/>
        <w:rPr>
          <w:b/>
          <w:u w:val="single"/>
        </w:rPr>
      </w:pPr>
      <w:r w:rsidRPr="003F36A3">
        <w:rPr>
          <w:b/>
          <w:u w:val="single"/>
        </w:rPr>
        <w:t xml:space="preserve">от </w:t>
      </w:r>
      <w:r w:rsidR="002E37EC">
        <w:rPr>
          <w:b/>
          <w:u w:val="single"/>
        </w:rPr>
        <w:t>24</w:t>
      </w:r>
      <w:r w:rsidR="00F26D15">
        <w:rPr>
          <w:b/>
          <w:u w:val="single"/>
        </w:rPr>
        <w:t xml:space="preserve"> мая</w:t>
      </w:r>
      <w:r>
        <w:rPr>
          <w:b/>
          <w:u w:val="single"/>
        </w:rPr>
        <w:t xml:space="preserve"> </w:t>
      </w:r>
      <w:r w:rsidR="00B26D94">
        <w:rPr>
          <w:b/>
          <w:u w:val="single"/>
        </w:rPr>
        <w:t>2023</w:t>
      </w:r>
      <w:r w:rsidRPr="003F36A3">
        <w:rPr>
          <w:b/>
          <w:u w:val="single"/>
        </w:rPr>
        <w:t>г. №</w:t>
      </w:r>
      <w:r w:rsidR="002E37EC">
        <w:rPr>
          <w:b/>
          <w:u w:val="single"/>
        </w:rPr>
        <w:t xml:space="preserve"> 35</w:t>
      </w:r>
      <w:r w:rsidRPr="003F36A3">
        <w:rPr>
          <w:b/>
          <w:u w:val="single"/>
        </w:rPr>
        <w:t>-н</w:t>
      </w:r>
    </w:p>
    <w:p w:rsidR="00797C06" w:rsidRPr="003F36A3" w:rsidRDefault="00797C06" w:rsidP="00797C0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7500C" w:rsidRDefault="008C5BCA" w:rsidP="00797C0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BC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отнесения земель на территории Мысковского </w:t>
      </w:r>
    </w:p>
    <w:p w:rsidR="00797C06" w:rsidRPr="008C5BCA" w:rsidRDefault="008C5BCA" w:rsidP="0079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BC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к землям особо охраняемых территорий местного значения, </w:t>
      </w:r>
      <w:proofErr w:type="gramStart"/>
      <w:r w:rsidRPr="008C5BCA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8C5BCA">
        <w:rPr>
          <w:rFonts w:ascii="Times New Roman" w:eastAsia="Calibri" w:hAnsi="Times New Roman" w:cs="Times New Roman"/>
          <w:sz w:val="24"/>
          <w:szCs w:val="24"/>
        </w:rPr>
        <w:t xml:space="preserve"> их использования и охраны</w:t>
      </w:r>
    </w:p>
    <w:p w:rsidR="00797C06" w:rsidRDefault="00797C06" w:rsidP="0079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6D15" w:rsidRPr="003F36A3" w:rsidRDefault="00F26D15" w:rsidP="0079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7C06" w:rsidRPr="003F36A3" w:rsidRDefault="00797C06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Принято</w:t>
      </w:r>
    </w:p>
    <w:p w:rsidR="00797C06" w:rsidRPr="003F36A3" w:rsidRDefault="00797C06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Советом народных депутатов</w:t>
      </w:r>
    </w:p>
    <w:p w:rsidR="00797C06" w:rsidRPr="003F36A3" w:rsidRDefault="00797C06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Мысковского городского округа</w:t>
      </w:r>
    </w:p>
    <w:p w:rsidR="00797C06" w:rsidRPr="00C74A4D" w:rsidRDefault="002E37EC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23 мая </w:t>
      </w:r>
      <w:r w:rsidR="00797C06" w:rsidRPr="00C74A4D">
        <w:rPr>
          <w:szCs w:val="24"/>
        </w:rPr>
        <w:t>202</w:t>
      </w:r>
      <w:r w:rsidR="00B26D94" w:rsidRPr="00C74A4D">
        <w:rPr>
          <w:szCs w:val="24"/>
        </w:rPr>
        <w:t>3</w:t>
      </w:r>
      <w:r w:rsidR="00797C06" w:rsidRPr="00C74A4D">
        <w:rPr>
          <w:szCs w:val="24"/>
        </w:rPr>
        <w:t xml:space="preserve"> года</w:t>
      </w:r>
    </w:p>
    <w:p w:rsidR="00797C06" w:rsidRPr="00C74A4D" w:rsidRDefault="00797C06" w:rsidP="00C74A4D">
      <w:pPr>
        <w:pStyle w:val="1"/>
        <w:tabs>
          <w:tab w:val="left" w:pos="-360"/>
        </w:tabs>
        <w:spacing w:after="0"/>
        <w:ind w:left="-567" w:right="-81" w:firstLine="567"/>
        <w:rPr>
          <w:szCs w:val="24"/>
        </w:rPr>
      </w:pPr>
    </w:p>
    <w:p w:rsidR="00797C06" w:rsidRPr="008C5BCA" w:rsidRDefault="00797C06" w:rsidP="006D77D7">
      <w:pPr>
        <w:shd w:val="clear" w:color="auto" w:fill="FFFFFF"/>
        <w:ind w:firstLine="709"/>
        <w:jc w:val="both"/>
      </w:pPr>
      <w:proofErr w:type="gramStart"/>
      <w:r w:rsidRPr="00C74A4D">
        <w:t>В соответствии с</w:t>
      </w:r>
      <w:r w:rsidR="008C5BCA">
        <w:t xml:space="preserve">о </w:t>
      </w:r>
      <w:r w:rsidR="008C5BCA" w:rsidRPr="008C5BCA">
        <w:t>статьей 94 Земельного кодекса</w:t>
      </w:r>
      <w:r w:rsidRPr="008C5BCA">
        <w:t xml:space="preserve"> </w:t>
      </w:r>
      <w:r w:rsidR="008C5BCA" w:rsidRPr="008C5BCA">
        <w:t>Российской Федерации, Федеральны</w:t>
      </w:r>
      <w:r w:rsidR="008C5BCA">
        <w:t>м</w:t>
      </w:r>
      <w:r w:rsidR="008C5BCA" w:rsidRPr="008C5BCA">
        <w:t xml:space="preserve"> закон</w:t>
      </w:r>
      <w:r w:rsidR="008C5BCA">
        <w:t>ом</w:t>
      </w:r>
      <w:r w:rsidR="008C5BCA" w:rsidRPr="008C5BCA">
        <w:t xml:space="preserve"> от 14.03.1995 № 33-ФЗ «Об особо охраняемых природных территориях», Федеральны</w:t>
      </w:r>
      <w:r w:rsidR="008C5BCA">
        <w:t>м</w:t>
      </w:r>
      <w:r w:rsidR="008C5BCA" w:rsidRPr="008C5BCA">
        <w:t xml:space="preserve"> закон</w:t>
      </w:r>
      <w:r w:rsidR="008C5BCA">
        <w:t>ом</w:t>
      </w:r>
      <w:r w:rsidR="008C5BCA" w:rsidRPr="008C5BCA">
        <w:t xml:space="preserve"> от 06.10.2003 № 131-ФЗ «Об общих принципах организации местного самоуправления в Российской Федерации», Закон</w:t>
      </w:r>
      <w:r w:rsidR="008C5BCA">
        <w:t>ом</w:t>
      </w:r>
      <w:r w:rsidR="008C5BCA" w:rsidRPr="008C5BCA">
        <w:t xml:space="preserve"> Кемеровской области от 04.01.2001 № 1-ОЗ «Об особо охраняемых природных территориях в Кемеровской области - Кузбассе»</w:t>
      </w:r>
      <w:r w:rsidRPr="008C5BCA">
        <w:t>, руководствуясь стать</w:t>
      </w:r>
      <w:r w:rsidR="00C74A4D" w:rsidRPr="008C5BCA">
        <w:t>ей</w:t>
      </w:r>
      <w:r w:rsidRPr="008C5BCA">
        <w:t xml:space="preserve"> 32 </w:t>
      </w:r>
      <w:r w:rsidRPr="008C5BCA">
        <w:rPr>
          <w:rFonts w:eastAsia="Calibri"/>
        </w:rPr>
        <w:t>Устава Мысковского городского округа, Совет народных депутатов Мысковского городского</w:t>
      </w:r>
      <w:proofErr w:type="gramEnd"/>
      <w:r w:rsidRPr="008C5BCA">
        <w:rPr>
          <w:rFonts w:eastAsia="Calibri"/>
        </w:rPr>
        <w:t xml:space="preserve"> округа</w:t>
      </w:r>
    </w:p>
    <w:p w:rsidR="00797C06" w:rsidRPr="00F65888" w:rsidRDefault="00797C06" w:rsidP="006D77D7">
      <w:pPr>
        <w:tabs>
          <w:tab w:val="left" w:pos="-360"/>
        </w:tabs>
        <w:ind w:firstLine="709"/>
        <w:jc w:val="both"/>
        <w:rPr>
          <w:b/>
        </w:rPr>
      </w:pPr>
      <w:proofErr w:type="gramStart"/>
      <w:r w:rsidRPr="00F65888">
        <w:rPr>
          <w:b/>
        </w:rPr>
        <w:t>р</w:t>
      </w:r>
      <w:proofErr w:type="gramEnd"/>
      <w:r w:rsidRPr="00F65888">
        <w:rPr>
          <w:b/>
        </w:rPr>
        <w:t xml:space="preserve"> е ш и л:</w:t>
      </w:r>
    </w:p>
    <w:p w:rsidR="00797C06" w:rsidRPr="00C74A4D" w:rsidRDefault="00797C06" w:rsidP="006D7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C7" w:rsidRDefault="000145E0" w:rsidP="006D77D7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Утвердить Порядок отнесения земель на территории Мысковского городского округа к землям особо охраняемых территорий местного значения, </w:t>
      </w:r>
      <w:proofErr w:type="gramStart"/>
      <w:r>
        <w:rPr>
          <w:rFonts w:eastAsia="Calibri"/>
        </w:rPr>
        <w:t>порядке</w:t>
      </w:r>
      <w:proofErr w:type="gramEnd"/>
      <w:r>
        <w:rPr>
          <w:rFonts w:eastAsia="Calibri"/>
        </w:rPr>
        <w:t xml:space="preserve"> их использования и охраны согласно приложению</w:t>
      </w:r>
      <w:r w:rsidR="000D41DB">
        <w:rPr>
          <w:rFonts w:eastAsia="Calibri"/>
        </w:rPr>
        <w:t xml:space="preserve"> к настоящему решению</w:t>
      </w:r>
      <w:r>
        <w:rPr>
          <w:rFonts w:eastAsia="Calibri"/>
        </w:rPr>
        <w:t>.</w:t>
      </w:r>
    </w:p>
    <w:p w:rsidR="001E5DE1" w:rsidRDefault="00B734B0" w:rsidP="006D77D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 w:rsidR="001E5DE1"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E5DE1" w:rsidRDefault="001E5DE1" w:rsidP="006D7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 Настоящее решение вступает в силу на следующий день после его официального опубликования (обнародования).</w:t>
      </w:r>
      <w:r>
        <w:rPr>
          <w:rFonts w:eastAsiaTheme="minorHAnsi"/>
          <w:lang w:eastAsia="en-US"/>
        </w:rPr>
        <w:t xml:space="preserve"> </w:t>
      </w:r>
    </w:p>
    <w:p w:rsidR="00B734B0" w:rsidRDefault="00B734B0" w:rsidP="006D7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Конт</w:t>
      </w:r>
      <w:r w:rsidR="004C620A">
        <w:rPr>
          <w:rFonts w:eastAsiaTheme="minorHAnsi"/>
          <w:lang w:eastAsia="en-US"/>
        </w:rPr>
        <w:t>роль за исполнением настоящего р</w:t>
      </w:r>
      <w:r>
        <w:rPr>
          <w:rFonts w:eastAsiaTheme="minorHAnsi"/>
          <w:lang w:eastAsia="en-US"/>
        </w:rPr>
        <w:t>ешения возложить на комитет Совета народных депутатов Мысковского городского округа по развитию городского хозяйства, экологии и промышленности</w:t>
      </w:r>
      <w:r w:rsidR="000D41DB">
        <w:rPr>
          <w:rFonts w:eastAsiaTheme="minorHAnsi"/>
          <w:lang w:eastAsia="en-US"/>
        </w:rPr>
        <w:t xml:space="preserve">, администрацию </w:t>
      </w:r>
      <w:r w:rsidR="000D41DB">
        <w:rPr>
          <w:rFonts w:eastAsia="Calibri"/>
        </w:rPr>
        <w:t>Мысковского городского округа</w:t>
      </w:r>
      <w:bookmarkStart w:id="0" w:name="_GoBack"/>
      <w:bookmarkEnd w:id="0"/>
      <w:r>
        <w:rPr>
          <w:rFonts w:eastAsiaTheme="minorHAnsi"/>
          <w:lang w:eastAsia="en-US"/>
        </w:rPr>
        <w:t>.</w:t>
      </w:r>
    </w:p>
    <w:p w:rsidR="001006DE" w:rsidRPr="00BF19C7" w:rsidRDefault="001006DE" w:rsidP="00B734B0">
      <w:pPr>
        <w:autoSpaceDE w:val="0"/>
        <w:autoSpaceDN w:val="0"/>
        <w:adjustRightInd w:val="0"/>
        <w:ind w:left="-567" w:firstLine="539"/>
        <w:jc w:val="both"/>
        <w:rPr>
          <w:rFonts w:eastAsia="Calibri"/>
        </w:rPr>
      </w:pPr>
    </w:p>
    <w:p w:rsidR="00797C06" w:rsidRDefault="00797C06" w:rsidP="00F26D15">
      <w:pPr>
        <w:autoSpaceDE w:val="0"/>
        <w:autoSpaceDN w:val="0"/>
        <w:adjustRightInd w:val="0"/>
        <w:jc w:val="both"/>
        <w:rPr>
          <w:rFonts w:eastAsia="Calibri"/>
        </w:rPr>
      </w:pPr>
    </w:p>
    <w:p w:rsidR="004C620A" w:rsidRPr="003F36A3" w:rsidRDefault="004C620A" w:rsidP="00F26D15">
      <w:pPr>
        <w:autoSpaceDE w:val="0"/>
        <w:autoSpaceDN w:val="0"/>
        <w:adjustRightInd w:val="0"/>
        <w:jc w:val="both"/>
        <w:rPr>
          <w:rFonts w:eastAsia="Calibri"/>
        </w:rPr>
      </w:pPr>
    </w:p>
    <w:p w:rsidR="00F26D15" w:rsidRDefault="006D77D7" w:rsidP="00797C06">
      <w:pPr>
        <w:rPr>
          <w:b/>
        </w:rPr>
      </w:pPr>
      <w:r>
        <w:rPr>
          <w:b/>
        </w:rPr>
        <w:t>Заместитель</w:t>
      </w:r>
      <w:r w:rsidR="000145E0">
        <w:rPr>
          <w:b/>
        </w:rPr>
        <w:t xml:space="preserve"> п</w:t>
      </w:r>
      <w:r w:rsidR="00797C06" w:rsidRPr="003F36A3">
        <w:rPr>
          <w:b/>
        </w:rPr>
        <w:t>редседател</w:t>
      </w:r>
      <w:r w:rsidR="000145E0">
        <w:rPr>
          <w:b/>
        </w:rPr>
        <w:t>я</w:t>
      </w:r>
      <w:r w:rsidR="00797C06" w:rsidRPr="003F36A3">
        <w:rPr>
          <w:b/>
        </w:rPr>
        <w:t xml:space="preserve"> Совета народных </w:t>
      </w:r>
    </w:p>
    <w:p w:rsidR="00797C06" w:rsidRPr="003F36A3" w:rsidRDefault="00F26D15" w:rsidP="00797C06">
      <w:pPr>
        <w:rPr>
          <w:b/>
        </w:rPr>
      </w:pPr>
      <w:r>
        <w:rPr>
          <w:b/>
        </w:rPr>
        <w:t xml:space="preserve">депутатов </w:t>
      </w:r>
      <w:r w:rsidR="00797C06" w:rsidRPr="003F36A3">
        <w:rPr>
          <w:b/>
        </w:rPr>
        <w:t xml:space="preserve">Мысковского городского округа   </w:t>
      </w:r>
      <w:r w:rsidR="006D77D7">
        <w:rPr>
          <w:b/>
        </w:rPr>
        <w:t xml:space="preserve">                    </w:t>
      </w:r>
      <w:r>
        <w:rPr>
          <w:b/>
        </w:rPr>
        <w:t xml:space="preserve">                               </w:t>
      </w:r>
      <w:r w:rsidR="006D77D7">
        <w:rPr>
          <w:b/>
        </w:rPr>
        <w:t>Г.А. Ветрова</w:t>
      </w:r>
    </w:p>
    <w:p w:rsidR="00797C06" w:rsidRPr="003F36A3" w:rsidRDefault="00797C06" w:rsidP="00797C06">
      <w:pPr>
        <w:rPr>
          <w:b/>
        </w:rPr>
      </w:pPr>
    </w:p>
    <w:p w:rsidR="00797C06" w:rsidRPr="003F36A3" w:rsidRDefault="00797C06" w:rsidP="00797C06">
      <w:pPr>
        <w:rPr>
          <w:b/>
        </w:rPr>
      </w:pPr>
    </w:p>
    <w:p w:rsidR="00797C06" w:rsidRPr="003F36A3" w:rsidRDefault="00797C06" w:rsidP="00797C06">
      <w:pPr>
        <w:tabs>
          <w:tab w:val="left" w:pos="7620"/>
          <w:tab w:val="right" w:pos="9355"/>
        </w:tabs>
        <w:rPr>
          <w:b/>
        </w:rPr>
      </w:pPr>
      <w:r w:rsidRPr="003F36A3">
        <w:rPr>
          <w:b/>
        </w:rPr>
        <w:t>Глава Мысковского городского округа                                                          Е.В. Тимофеев</w:t>
      </w:r>
    </w:p>
    <w:p w:rsidR="00797C06" w:rsidRPr="003F36A3" w:rsidRDefault="00797C06" w:rsidP="00797C06">
      <w:pPr>
        <w:tabs>
          <w:tab w:val="left" w:pos="7620"/>
          <w:tab w:val="right" w:pos="9355"/>
        </w:tabs>
        <w:rPr>
          <w:b/>
        </w:rPr>
      </w:pPr>
    </w:p>
    <w:p w:rsidR="00797C06" w:rsidRDefault="00797C06" w:rsidP="00797C06">
      <w:pPr>
        <w:tabs>
          <w:tab w:val="left" w:pos="7620"/>
          <w:tab w:val="right" w:pos="9355"/>
        </w:tabs>
        <w:rPr>
          <w:b/>
        </w:rPr>
      </w:pPr>
    </w:p>
    <w:p w:rsidR="00F26D15" w:rsidRPr="003F36A3" w:rsidRDefault="00F26D15" w:rsidP="00797C06">
      <w:pPr>
        <w:tabs>
          <w:tab w:val="left" w:pos="7620"/>
          <w:tab w:val="right" w:pos="9355"/>
        </w:tabs>
        <w:rPr>
          <w:b/>
        </w:rPr>
      </w:pPr>
    </w:p>
    <w:p w:rsidR="009C063E" w:rsidRPr="006D77D7" w:rsidRDefault="009C063E" w:rsidP="009C063E">
      <w:pPr>
        <w:jc w:val="right"/>
        <w:rPr>
          <w:b/>
        </w:rPr>
      </w:pPr>
      <w:r w:rsidRPr="006D77D7">
        <w:rPr>
          <w:b/>
        </w:rPr>
        <w:lastRenderedPageBreak/>
        <w:t xml:space="preserve">Приложение </w:t>
      </w:r>
    </w:p>
    <w:p w:rsidR="009C063E" w:rsidRPr="006D77D7" w:rsidRDefault="009C063E" w:rsidP="009C063E">
      <w:pPr>
        <w:jc w:val="right"/>
        <w:rPr>
          <w:b/>
        </w:rPr>
      </w:pPr>
      <w:r w:rsidRPr="006D77D7">
        <w:rPr>
          <w:b/>
        </w:rPr>
        <w:t>к решению Совета народных депутатов</w:t>
      </w:r>
    </w:p>
    <w:p w:rsidR="009C063E" w:rsidRPr="006D77D7" w:rsidRDefault="009C063E" w:rsidP="009C063E">
      <w:pPr>
        <w:jc w:val="right"/>
        <w:rPr>
          <w:b/>
        </w:rPr>
      </w:pPr>
      <w:r w:rsidRPr="006D77D7">
        <w:rPr>
          <w:b/>
        </w:rPr>
        <w:t>Мысковского городского округа</w:t>
      </w:r>
    </w:p>
    <w:p w:rsidR="009C063E" w:rsidRPr="006D77D7" w:rsidRDefault="009C063E" w:rsidP="009C063E">
      <w:pPr>
        <w:jc w:val="right"/>
        <w:rPr>
          <w:b/>
        </w:rPr>
      </w:pPr>
      <w:r w:rsidRPr="006D77D7">
        <w:rPr>
          <w:b/>
        </w:rPr>
        <w:t xml:space="preserve">от </w:t>
      </w:r>
      <w:r w:rsidR="00F26D15">
        <w:rPr>
          <w:b/>
        </w:rPr>
        <w:t>24.05.2023г.</w:t>
      </w:r>
      <w:r w:rsidRPr="006D77D7">
        <w:rPr>
          <w:b/>
        </w:rPr>
        <w:t xml:space="preserve"> № </w:t>
      </w:r>
      <w:r w:rsidR="00F26D15">
        <w:rPr>
          <w:b/>
        </w:rPr>
        <w:t>35</w:t>
      </w:r>
      <w:r w:rsidRPr="006D77D7">
        <w:rPr>
          <w:b/>
        </w:rPr>
        <w:t>-н</w:t>
      </w:r>
    </w:p>
    <w:p w:rsidR="00797C06" w:rsidRPr="003F36A3" w:rsidRDefault="00797C06" w:rsidP="009C063E">
      <w:pPr>
        <w:tabs>
          <w:tab w:val="left" w:pos="7620"/>
          <w:tab w:val="right" w:pos="9355"/>
        </w:tabs>
        <w:jc w:val="right"/>
        <w:rPr>
          <w:b/>
        </w:rPr>
      </w:pPr>
    </w:p>
    <w:p w:rsidR="00797C06" w:rsidRPr="003F36A3" w:rsidRDefault="00797C06" w:rsidP="00797C06">
      <w:pPr>
        <w:tabs>
          <w:tab w:val="left" w:pos="7620"/>
          <w:tab w:val="right" w:pos="9355"/>
        </w:tabs>
        <w:rPr>
          <w:b/>
        </w:rPr>
      </w:pPr>
    </w:p>
    <w:p w:rsidR="0057500C" w:rsidRDefault="004E0352" w:rsidP="004E0352">
      <w:pPr>
        <w:jc w:val="center"/>
        <w:rPr>
          <w:b/>
        </w:rPr>
      </w:pPr>
      <w:r w:rsidRPr="004E0352">
        <w:rPr>
          <w:b/>
        </w:rPr>
        <w:t xml:space="preserve">ПОРЯДОК </w:t>
      </w:r>
    </w:p>
    <w:p w:rsidR="004E0352" w:rsidRDefault="004E0352" w:rsidP="004E0352">
      <w:pPr>
        <w:jc w:val="center"/>
        <w:rPr>
          <w:b/>
        </w:rPr>
      </w:pPr>
      <w:r w:rsidRPr="004E0352">
        <w:rPr>
          <w:b/>
        </w:rPr>
        <w:t>ОТНЕСЕНИЯ ЗЕМЕЛЬ НА ТЕРРИТОРИИ МЫСКОВСКОГО ГОРОДСКОГО ОКРУГА К ЗЕМЛЯМ ОСОБО ОХРАНЯЕМЫХ ТЕРРИТОРИЙ МЕСТНОГО ЗНАЧЕНИЯ, ПОРЯДКЕ ИХ ИСПОЛЬЗОВАНИЯ И ОХРАНЫ</w:t>
      </w:r>
    </w:p>
    <w:p w:rsidR="004E0352" w:rsidRDefault="004E0352" w:rsidP="004E0352">
      <w:pPr>
        <w:jc w:val="center"/>
        <w:rPr>
          <w:b/>
        </w:rPr>
      </w:pPr>
    </w:p>
    <w:p w:rsidR="004E0352" w:rsidRDefault="004E0352" w:rsidP="006D77D7">
      <w:pPr>
        <w:ind w:firstLine="709"/>
        <w:jc w:val="both"/>
      </w:pPr>
      <w:r>
        <w:t xml:space="preserve">1. </w:t>
      </w:r>
      <w:proofErr w:type="gramStart"/>
      <w:r>
        <w:t xml:space="preserve">Порядок отнесения земель на территории Мысковского городского округа к землям особо охраняемых </w:t>
      </w:r>
      <w:r w:rsidRPr="004E0352">
        <w:t>территорий местного значения, порядок их использования и охраны (далее - Порядок) разработан в соответствии с Земельн</w:t>
      </w:r>
      <w:r>
        <w:t>ым</w:t>
      </w:r>
      <w:r w:rsidRPr="004E0352">
        <w:t xml:space="preserve"> кодекс</w:t>
      </w:r>
      <w:r>
        <w:t>ом</w:t>
      </w:r>
      <w:r w:rsidRPr="004E0352">
        <w:t xml:space="preserve"> Р</w:t>
      </w:r>
      <w:r>
        <w:t>оссийской Федерации, Федеральным</w:t>
      </w:r>
      <w:r w:rsidRPr="004E0352">
        <w:t xml:space="preserve"> закон</w:t>
      </w:r>
      <w:r>
        <w:t>ом</w:t>
      </w:r>
      <w:r w:rsidRPr="004E0352">
        <w:t xml:space="preserve"> от 14.03.1995 № 33-ФЗ «Об особо охраняемых природных территориях», Федеральны</w:t>
      </w:r>
      <w:r>
        <w:t>м</w:t>
      </w:r>
      <w:r w:rsidRPr="004E0352">
        <w:t xml:space="preserve"> закон</w:t>
      </w:r>
      <w:r>
        <w:t>ом</w:t>
      </w:r>
      <w:r w:rsidRPr="004E0352">
        <w:t xml:space="preserve"> от 06.10.2003 № 131-ФЗ «Об общих принципах организации местного самоуправления в Российской Федерации», Закон</w:t>
      </w:r>
      <w:r>
        <w:t>ом</w:t>
      </w:r>
      <w:r w:rsidRPr="004E0352">
        <w:t xml:space="preserve"> Кемеровской области от 04.01.2001 № 1-ОЗ</w:t>
      </w:r>
      <w:proofErr w:type="gramEnd"/>
      <w:r w:rsidRPr="004E0352">
        <w:t xml:space="preserve"> «Об особо охраняемых природных территориях в Кемеровской области - Кузбассе»</w:t>
      </w:r>
      <w:r w:rsidR="00F70743">
        <w:t xml:space="preserve"> и Уставом Мысковского городского округа, в целях обеспечения сохранности и надлежащего использования земель особо охраняемых территорий местного значения.</w:t>
      </w:r>
    </w:p>
    <w:p w:rsidR="00F70743" w:rsidRDefault="00F70743" w:rsidP="006D77D7">
      <w:pPr>
        <w:ind w:firstLine="709"/>
        <w:jc w:val="both"/>
      </w:pPr>
      <w:r>
        <w:t xml:space="preserve">2. </w:t>
      </w:r>
      <w:r w:rsidR="00D20500">
        <w:t>В соответствии со статьей 94 Земельного кодекса Российской Федерации к землям особо охраняемых территорий относятся земли:</w:t>
      </w:r>
    </w:p>
    <w:p w:rsidR="00D20500" w:rsidRDefault="00D20500" w:rsidP="006D77D7">
      <w:pPr>
        <w:ind w:firstLine="709"/>
        <w:jc w:val="both"/>
      </w:pPr>
      <w:r>
        <w:t>1) особо охраняемых природных территорий;</w:t>
      </w:r>
    </w:p>
    <w:p w:rsidR="00D20500" w:rsidRDefault="00D20500" w:rsidP="006D77D7">
      <w:pPr>
        <w:ind w:firstLine="709"/>
        <w:jc w:val="both"/>
      </w:pPr>
      <w:r>
        <w:t>2) природоохранного назначения;</w:t>
      </w:r>
    </w:p>
    <w:p w:rsidR="00D20500" w:rsidRDefault="00D20500" w:rsidP="006D77D7">
      <w:pPr>
        <w:ind w:firstLine="709"/>
        <w:jc w:val="both"/>
      </w:pPr>
      <w:r>
        <w:t>3) рекреационного назначения;</w:t>
      </w:r>
    </w:p>
    <w:p w:rsidR="00D20500" w:rsidRDefault="00D20500" w:rsidP="006D77D7">
      <w:pPr>
        <w:ind w:firstLine="709"/>
        <w:jc w:val="both"/>
      </w:pPr>
      <w:r>
        <w:t>4) историко-культурного назначения;</w:t>
      </w:r>
    </w:p>
    <w:p w:rsidR="00D20500" w:rsidRDefault="00D20500" w:rsidP="006D77D7">
      <w:pPr>
        <w:ind w:firstLine="709"/>
        <w:jc w:val="both"/>
      </w:pPr>
      <w:r>
        <w:t>5) особо ценные земли.</w:t>
      </w:r>
    </w:p>
    <w:p w:rsidR="00BC242C" w:rsidRDefault="00BC242C" w:rsidP="006D77D7">
      <w:pPr>
        <w:ind w:firstLine="709"/>
        <w:jc w:val="both"/>
      </w:pPr>
      <w:r>
        <w:t>3. 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 иное ценное значение.</w:t>
      </w:r>
    </w:p>
    <w:p w:rsidR="00BC242C" w:rsidRDefault="00BC242C" w:rsidP="006D77D7">
      <w:pPr>
        <w:ind w:firstLine="709"/>
        <w:jc w:val="both"/>
      </w:pPr>
      <w:r>
        <w:t>4. Предложения по отнесению земель к землям особо охраняемых территорий местного значения могут исходить от Совета народных депутатов Мысковского городского округа, администрации Мысковского городского округа, физических и юридических лиц (далее - инициаторы).</w:t>
      </w:r>
    </w:p>
    <w:p w:rsidR="00BC242C" w:rsidRDefault="00BC242C" w:rsidP="006D77D7">
      <w:pPr>
        <w:ind w:firstLine="709"/>
        <w:jc w:val="both"/>
      </w:pPr>
      <w:r>
        <w:t>5. Инициатор направляет предложение об отнесении земель на территории Мысковского городского округа к землям особо охраняемых территорий местного значения (далее - предложение) в уполномоченное администрацией Мысковского городского округа структурное подразделени</w:t>
      </w:r>
      <w:r w:rsidR="004C620A">
        <w:t xml:space="preserve">е или отраслевой орган (далее - </w:t>
      </w:r>
      <w:r>
        <w:t>уполномоченный орган), с приложением следующих сведений и документов:</w:t>
      </w:r>
    </w:p>
    <w:p w:rsidR="00BC242C" w:rsidRDefault="00BC242C" w:rsidP="006D77D7">
      <w:pPr>
        <w:ind w:firstLine="709"/>
        <w:jc w:val="both"/>
      </w:pPr>
      <w:r>
        <w:t>1) пояснительной записки о необходимости отнесения земель к землям особо охраняемых территорий местного значения с учетом положения пункта 1 статьи 94 Земельного кодекса Российской Федерации;</w:t>
      </w:r>
    </w:p>
    <w:p w:rsidR="001E1859" w:rsidRDefault="00BC242C" w:rsidP="006D77D7">
      <w:pPr>
        <w:ind w:firstLine="709"/>
        <w:jc w:val="both"/>
      </w:pPr>
      <w:r>
        <w:t>2) схемы территории с данными по категориям земель, формам собственности, землепользователям, землевладельцам и арендаторам земельных участков в границах</w:t>
      </w:r>
      <w:r w:rsidR="001E1859">
        <w:t xml:space="preserve"> проектируемой особо охраняемой территории местного значения;</w:t>
      </w:r>
    </w:p>
    <w:p w:rsidR="001E1859" w:rsidRDefault="001E1859" w:rsidP="006D77D7">
      <w:pPr>
        <w:ind w:firstLine="709"/>
        <w:jc w:val="both"/>
      </w:pPr>
      <w:r>
        <w:t>3) графических материалов с отображением местоположения границ проектируемой особо охраняемой территории местного значения, содержащих перечень координат, используемой для ведения Единого государственного реестра недвижимости.</w:t>
      </w:r>
    </w:p>
    <w:p w:rsidR="00D44C1A" w:rsidRPr="006A66EC" w:rsidRDefault="001E1859" w:rsidP="006D77D7">
      <w:pPr>
        <w:ind w:firstLine="709"/>
        <w:jc w:val="both"/>
      </w:pPr>
      <w:r w:rsidRPr="006A66EC">
        <w:t xml:space="preserve">6. </w:t>
      </w:r>
      <w:proofErr w:type="gramStart"/>
      <w:r w:rsidR="00846893" w:rsidRPr="006A66EC">
        <w:t>Уполномоченный орган рассматривает</w:t>
      </w:r>
      <w:r w:rsidR="00D44C1A" w:rsidRPr="006A66EC">
        <w:t xml:space="preserve"> </w:t>
      </w:r>
      <w:r w:rsidR="00846893" w:rsidRPr="006A66EC">
        <w:t>поступившее предложение</w:t>
      </w:r>
      <w:r w:rsidR="003B0CEF" w:rsidRPr="006A66EC">
        <w:t xml:space="preserve"> в течение 15 рабочих дней со дня поступления </w:t>
      </w:r>
      <w:r w:rsidR="00846893" w:rsidRPr="006A66EC">
        <w:t xml:space="preserve">и по итогам его рассмотрения готовит мотивированное </w:t>
      </w:r>
      <w:r w:rsidR="00846893" w:rsidRPr="006A66EC">
        <w:lastRenderedPageBreak/>
        <w:t xml:space="preserve">заключение для администрации Мысковского городского округа о целесообразности либо нецелесообразности отнесения земель на территории Мысковского городского округа к землям особо охраняемых территорий местного значения, </w:t>
      </w:r>
      <w:r w:rsidR="00D44C1A" w:rsidRPr="006A66EC">
        <w:t>а также проект соответствующего постановления администрации Мысковского городского округа.</w:t>
      </w:r>
      <w:proofErr w:type="gramEnd"/>
      <w:r w:rsidR="00D44C1A" w:rsidRPr="006A66EC">
        <w:t xml:space="preserve"> В случае</w:t>
      </w:r>
      <w:proofErr w:type="gramStart"/>
      <w:r w:rsidR="00D44C1A" w:rsidRPr="006A66EC">
        <w:t>,</w:t>
      </w:r>
      <w:proofErr w:type="gramEnd"/>
      <w:r w:rsidR="00D44C1A" w:rsidRPr="006A66EC">
        <w:t xml:space="preserve"> если инициатором является уполномоченный орган, подготовка указанного заключения не требуется.</w:t>
      </w:r>
    </w:p>
    <w:p w:rsidR="00D44C1A" w:rsidRPr="006A66EC" w:rsidRDefault="00D44C1A" w:rsidP="006D77D7">
      <w:pPr>
        <w:ind w:firstLine="709"/>
        <w:jc w:val="both"/>
      </w:pPr>
      <w:r w:rsidRPr="006A66EC"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</w:t>
      </w:r>
      <w:r w:rsidR="003B0CEF" w:rsidRPr="006A66EC">
        <w:t xml:space="preserve"> в течение трех рабочих дней со дня поступления предложения в уполномоченный орган</w:t>
      </w:r>
      <w:r w:rsidRPr="006A66EC">
        <w:t>.</w:t>
      </w:r>
    </w:p>
    <w:p w:rsidR="004A6535" w:rsidRPr="006A66EC" w:rsidRDefault="00D44C1A" w:rsidP="006D77D7">
      <w:pPr>
        <w:ind w:firstLine="709"/>
        <w:jc w:val="both"/>
      </w:pPr>
      <w:r w:rsidRPr="006A66EC">
        <w:t xml:space="preserve">7. </w:t>
      </w:r>
      <w:proofErr w:type="gramStart"/>
      <w:r w:rsidRPr="006A66EC">
        <w:t xml:space="preserve">Постановление об отнесении земель на территории Мысковского городского округа к землям особо охраняемых территорий </w:t>
      </w:r>
      <w:r w:rsidR="00E55C30" w:rsidRPr="006A66EC">
        <w:t xml:space="preserve">местного значения либо об отказе в отнесении земель на территории Мысковского городского округа к землям особо охраняемых территорий местного </w:t>
      </w:r>
      <w:r w:rsidR="004A6535" w:rsidRPr="006A66EC">
        <w:t xml:space="preserve">значения принимается администрацией Мысковского городского округа на основании мотивированного заключения уполномоченного органа, указанного в пункте 6 настоящего Порядка, </w:t>
      </w:r>
      <w:r w:rsidR="003B0CEF" w:rsidRPr="006A66EC">
        <w:t>в срок не позднее пяти рабочих дней со дня</w:t>
      </w:r>
      <w:proofErr w:type="gramEnd"/>
      <w:r w:rsidR="003B0CEF" w:rsidRPr="006A66EC">
        <w:t xml:space="preserve"> поступления мотивированного заключения.</w:t>
      </w:r>
    </w:p>
    <w:p w:rsidR="00BC242C" w:rsidRDefault="004A6535" w:rsidP="006D77D7">
      <w:pPr>
        <w:ind w:firstLine="709"/>
        <w:jc w:val="both"/>
      </w:pPr>
      <w:r>
        <w:t>8. Постановление администрации Мысковского городского округа об отнесении земель к землям особо охраняемых территорий местного значения содержит:</w:t>
      </w:r>
    </w:p>
    <w:p w:rsidR="004A6535" w:rsidRDefault="004A6535" w:rsidP="006D77D7">
      <w:pPr>
        <w:ind w:firstLine="709"/>
        <w:jc w:val="both"/>
      </w:pPr>
      <w:r>
        <w:t>1) цель и задачи создания особо охраняемой территории местного значения;</w:t>
      </w:r>
    </w:p>
    <w:p w:rsidR="004A6535" w:rsidRDefault="004A6535" w:rsidP="006D77D7">
      <w:pPr>
        <w:ind w:firstLine="709"/>
        <w:jc w:val="both"/>
      </w:pPr>
      <w:r>
        <w:t>2) местоположение и площадь особо охраняемой территории местного значения;</w:t>
      </w:r>
    </w:p>
    <w:p w:rsidR="004A6535" w:rsidRDefault="004A6535" w:rsidP="006D77D7">
      <w:pPr>
        <w:ind w:firstLine="709"/>
        <w:jc w:val="both"/>
      </w:pPr>
      <w:r>
        <w:t xml:space="preserve">3) порядок использования и охраны </w:t>
      </w:r>
      <w:proofErr w:type="gramStart"/>
      <w:r>
        <w:t>земель</w:t>
      </w:r>
      <w:proofErr w:type="gramEnd"/>
      <w:r>
        <w:t xml:space="preserve"> в границах особо охраняемой территории местного значения;</w:t>
      </w:r>
    </w:p>
    <w:p w:rsidR="004A6535" w:rsidRDefault="004A6535" w:rsidP="006D77D7">
      <w:pPr>
        <w:ind w:firstLine="709"/>
        <w:jc w:val="both"/>
      </w:pPr>
      <w:r>
        <w:t>4) схему границ особо о</w:t>
      </w:r>
      <w:r w:rsidR="00317682">
        <w:t>храняемой территории местного значения, содержащую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317682" w:rsidRDefault="00317682" w:rsidP="006D77D7">
      <w:pPr>
        <w:ind w:firstLine="709"/>
        <w:jc w:val="both"/>
      </w:pPr>
      <w:r>
        <w:t xml:space="preserve">9. Изменение площади земель, отнесенных к землям особо охраняемых территорий местного значения, осуществляется в порядке, установленном пунктами 2-8 настоящего Порядка, при наличии заключения государственной экологической </w:t>
      </w:r>
      <w:r w:rsidR="00E749AC">
        <w:t>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E749AC" w:rsidRDefault="00E749AC" w:rsidP="006D77D7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proofErr w:type="gramStart"/>
      <w:r w:rsidR="009A0067">
        <w:t xml:space="preserve">В случаях, установленных федеральным законодательством, на основании постановления об отнесении земель на территории Мысковского городского округа к землям особо охраняемых территорий местного значения осуществляется перевод земель особо охраняемых территорий и объектов или земельных участков в составе таких земель в другую категорию в порядке, установленном Федеральным законом </w:t>
      </w:r>
      <w:r w:rsidR="00731CF0">
        <w:rPr>
          <w:rFonts w:eastAsiaTheme="minorHAnsi"/>
          <w:lang w:eastAsia="en-US"/>
        </w:rPr>
        <w:t xml:space="preserve">от 21.12.2004 </w:t>
      </w:r>
      <w:r w:rsidR="004C620A">
        <w:rPr>
          <w:rFonts w:eastAsiaTheme="minorHAnsi"/>
          <w:lang w:eastAsia="en-US"/>
        </w:rPr>
        <w:t xml:space="preserve">        </w:t>
      </w:r>
      <w:r w:rsidR="00731CF0">
        <w:rPr>
          <w:rFonts w:eastAsiaTheme="minorHAnsi"/>
          <w:lang w:eastAsia="en-US"/>
        </w:rPr>
        <w:t>№ 172-ФЗ</w:t>
      </w:r>
      <w:r w:rsidR="00731CF0">
        <w:t xml:space="preserve"> </w:t>
      </w:r>
      <w:r w:rsidR="009A0067">
        <w:t>«О переводе земель и земельных участков из одной категории в другую».</w:t>
      </w:r>
      <w:proofErr w:type="gramEnd"/>
    </w:p>
    <w:p w:rsidR="006D77D7" w:rsidRDefault="00F42386" w:rsidP="006D77D7">
      <w:pPr>
        <w:autoSpaceDE w:val="0"/>
        <w:autoSpaceDN w:val="0"/>
        <w:adjustRightInd w:val="0"/>
        <w:ind w:firstLine="709"/>
        <w:jc w:val="both"/>
      </w:pPr>
      <w:r>
        <w:t xml:space="preserve">11. Порядок </w:t>
      </w:r>
      <w:r w:rsidRPr="004E0352">
        <w:t>использования и охраны</w:t>
      </w:r>
      <w:r>
        <w:t xml:space="preserve"> земель на территории Мысковского городского округа отнесенных к землям особо охраняемых </w:t>
      </w:r>
      <w:r w:rsidR="00F913AA">
        <w:t xml:space="preserve">территорий местного значения </w:t>
      </w:r>
      <w:r w:rsidR="0057500C">
        <w:t>устанавливается нормативным правовым актом администрации Мысковского городского округа.</w:t>
      </w:r>
    </w:p>
    <w:p w:rsidR="006D77D7" w:rsidRDefault="006D77D7" w:rsidP="00731CF0">
      <w:pPr>
        <w:autoSpaceDE w:val="0"/>
        <w:autoSpaceDN w:val="0"/>
        <w:adjustRightInd w:val="0"/>
        <w:ind w:left="-567" w:firstLine="567"/>
        <w:jc w:val="both"/>
      </w:pPr>
    </w:p>
    <w:p w:rsidR="006D77D7" w:rsidRPr="004E0352" w:rsidRDefault="006D77D7" w:rsidP="004C620A">
      <w:pPr>
        <w:autoSpaceDE w:val="0"/>
        <w:autoSpaceDN w:val="0"/>
        <w:adjustRightInd w:val="0"/>
        <w:jc w:val="both"/>
      </w:pPr>
    </w:p>
    <w:sectPr w:rsidR="006D77D7" w:rsidRPr="004E0352" w:rsidSect="00F2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0FB0"/>
    <w:multiLevelType w:val="hybridMultilevel"/>
    <w:tmpl w:val="ECC8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615"/>
    <w:multiLevelType w:val="hybridMultilevel"/>
    <w:tmpl w:val="2E54A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596F"/>
    <w:multiLevelType w:val="hybridMultilevel"/>
    <w:tmpl w:val="1C428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6815"/>
    <w:multiLevelType w:val="multilevel"/>
    <w:tmpl w:val="EEEC807E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964"/>
    <w:rsid w:val="00002A2C"/>
    <w:rsid w:val="000145E0"/>
    <w:rsid w:val="00024EF2"/>
    <w:rsid w:val="00034899"/>
    <w:rsid w:val="00073815"/>
    <w:rsid w:val="000D08FA"/>
    <w:rsid w:val="000D41DB"/>
    <w:rsid w:val="000D7A33"/>
    <w:rsid w:val="001006DE"/>
    <w:rsid w:val="001007C9"/>
    <w:rsid w:val="00111E87"/>
    <w:rsid w:val="00120B64"/>
    <w:rsid w:val="001343AE"/>
    <w:rsid w:val="001669D3"/>
    <w:rsid w:val="001C474F"/>
    <w:rsid w:val="001E1859"/>
    <w:rsid w:val="001E5DE1"/>
    <w:rsid w:val="00202A9B"/>
    <w:rsid w:val="00230974"/>
    <w:rsid w:val="00236BBE"/>
    <w:rsid w:val="00250E72"/>
    <w:rsid w:val="002A6AE9"/>
    <w:rsid w:val="002C32F1"/>
    <w:rsid w:val="002E37EC"/>
    <w:rsid w:val="00317682"/>
    <w:rsid w:val="003905DD"/>
    <w:rsid w:val="003B0CEF"/>
    <w:rsid w:val="003C0C2C"/>
    <w:rsid w:val="0049664B"/>
    <w:rsid w:val="004A6535"/>
    <w:rsid w:val="004C620A"/>
    <w:rsid w:val="004E0352"/>
    <w:rsid w:val="0057500C"/>
    <w:rsid w:val="00591FED"/>
    <w:rsid w:val="005C6FFB"/>
    <w:rsid w:val="005F2A52"/>
    <w:rsid w:val="00600613"/>
    <w:rsid w:val="0062083E"/>
    <w:rsid w:val="00654C1A"/>
    <w:rsid w:val="006A66EC"/>
    <w:rsid w:val="006B558D"/>
    <w:rsid w:val="006D77D7"/>
    <w:rsid w:val="006F2E2A"/>
    <w:rsid w:val="00731CF0"/>
    <w:rsid w:val="00797C06"/>
    <w:rsid w:val="00812688"/>
    <w:rsid w:val="00846893"/>
    <w:rsid w:val="00885945"/>
    <w:rsid w:val="008B21B7"/>
    <w:rsid w:val="008C5BCA"/>
    <w:rsid w:val="009151A3"/>
    <w:rsid w:val="00924307"/>
    <w:rsid w:val="00927E2C"/>
    <w:rsid w:val="0093315F"/>
    <w:rsid w:val="009A0067"/>
    <w:rsid w:val="009B4A22"/>
    <w:rsid w:val="009C063E"/>
    <w:rsid w:val="009D77AD"/>
    <w:rsid w:val="00A13077"/>
    <w:rsid w:val="00A36936"/>
    <w:rsid w:val="00A470CC"/>
    <w:rsid w:val="00A634F9"/>
    <w:rsid w:val="00A73169"/>
    <w:rsid w:val="00A751AC"/>
    <w:rsid w:val="00AD1D2C"/>
    <w:rsid w:val="00B06320"/>
    <w:rsid w:val="00B26D94"/>
    <w:rsid w:val="00B55C39"/>
    <w:rsid w:val="00B734B0"/>
    <w:rsid w:val="00B75B30"/>
    <w:rsid w:val="00B81C61"/>
    <w:rsid w:val="00BC242C"/>
    <w:rsid w:val="00BF19C7"/>
    <w:rsid w:val="00BF210B"/>
    <w:rsid w:val="00C11F8C"/>
    <w:rsid w:val="00C74A4D"/>
    <w:rsid w:val="00C81C3E"/>
    <w:rsid w:val="00CC7833"/>
    <w:rsid w:val="00CC7D0E"/>
    <w:rsid w:val="00D0653A"/>
    <w:rsid w:val="00D10846"/>
    <w:rsid w:val="00D20500"/>
    <w:rsid w:val="00D44C1A"/>
    <w:rsid w:val="00D47237"/>
    <w:rsid w:val="00DD3964"/>
    <w:rsid w:val="00DE7387"/>
    <w:rsid w:val="00E01E54"/>
    <w:rsid w:val="00E102DB"/>
    <w:rsid w:val="00E3578D"/>
    <w:rsid w:val="00E41156"/>
    <w:rsid w:val="00E55C30"/>
    <w:rsid w:val="00E749AC"/>
    <w:rsid w:val="00EA123C"/>
    <w:rsid w:val="00EE1673"/>
    <w:rsid w:val="00F2266D"/>
    <w:rsid w:val="00F26D15"/>
    <w:rsid w:val="00F42386"/>
    <w:rsid w:val="00F65888"/>
    <w:rsid w:val="00F70743"/>
    <w:rsid w:val="00F913AA"/>
    <w:rsid w:val="00F91FAF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210B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96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3964"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210B"/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customStyle="1" w:styleId="1">
    <w:name w:val="Обычный1"/>
    <w:uiPriority w:val="99"/>
    <w:rsid w:val="00797C06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797C06"/>
    <w:pPr>
      <w:shd w:val="clear" w:color="auto" w:fill="FFFFFF"/>
      <w:spacing w:line="274" w:lineRule="exact"/>
      <w:ind w:hanging="960"/>
      <w:jc w:val="center"/>
    </w:pPr>
    <w:rPr>
      <w:rFonts w:ascii="Calibri" w:hAnsi="Calibri"/>
    </w:rPr>
  </w:style>
  <w:style w:type="paragraph" w:styleId="a7">
    <w:name w:val="Normal (Web)"/>
    <w:basedOn w:val="a"/>
    <w:unhideWhenUsed/>
    <w:rsid w:val="00024E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69C29-2C88-41E9-A4A3-8E8534A9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62</cp:revision>
  <cp:lastPrinted>2023-05-26T01:26:00Z</cp:lastPrinted>
  <dcterms:created xsi:type="dcterms:W3CDTF">2022-11-09T02:01:00Z</dcterms:created>
  <dcterms:modified xsi:type="dcterms:W3CDTF">2023-05-26T02:21:00Z</dcterms:modified>
</cp:coreProperties>
</file>